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A3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703CD264"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AF475B">
        <w:rPr>
          <w:rFonts w:ascii="Calibri Light" w:hAnsi="Calibri Light" w:cs="Calibri Light"/>
          <w:sz w:val="20"/>
          <w:szCs w:val="20"/>
        </w:rPr>
        <w:t>April 12, 2023</w:t>
      </w:r>
      <w:r w:rsidR="00134C41">
        <w:rPr>
          <w:rFonts w:ascii="Calibri Light" w:hAnsi="Calibri Light" w:cs="Calibri Light"/>
          <w:sz w:val="20"/>
          <w:szCs w:val="20"/>
        </w:rPr>
        <w:t xml:space="preserve"> – </w:t>
      </w:r>
      <w:r w:rsidR="00AF475B">
        <w:rPr>
          <w:rFonts w:ascii="Calibri Light" w:hAnsi="Calibri Light" w:cs="Calibri Light"/>
          <w:sz w:val="20"/>
          <w:szCs w:val="20"/>
        </w:rPr>
        <w:t>5</w:t>
      </w:r>
      <w:r w:rsidR="00134C41">
        <w:rPr>
          <w:rFonts w:ascii="Calibri Light" w:hAnsi="Calibri Light" w:cs="Calibri Light"/>
          <w:sz w:val="20"/>
          <w:szCs w:val="20"/>
        </w:rPr>
        <w:t>:30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94BF9C4" w14:textId="642DBE17" w:rsidR="00690A8C" w:rsidRDefault="00AF475B"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42C70957" w14:textId="459682D9"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3A269B4B" w14:textId="2A688DF6"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152E450A" w14:textId="77777777" w:rsidR="0035681E" w:rsidRDefault="0035681E" w:rsidP="00302910">
      <w:pPr>
        <w:pStyle w:val="NoSpacing"/>
        <w:jc w:val="both"/>
        <w:rPr>
          <w:rFonts w:ascii="Calibri Light" w:hAnsi="Calibri Light" w:cs="Calibri Light"/>
          <w:b/>
          <w:sz w:val="20"/>
          <w:szCs w:val="20"/>
        </w:rPr>
      </w:pPr>
    </w:p>
    <w:p w14:paraId="28B7734F" w14:textId="07EC7417" w:rsidR="0035681E" w:rsidRPr="0035681E" w:rsidRDefault="0035681E" w:rsidP="00302910">
      <w:pPr>
        <w:pStyle w:val="NoSpacing"/>
        <w:jc w:val="both"/>
        <w:rPr>
          <w:rFonts w:ascii="Calibri Light" w:hAnsi="Calibri Light" w:cs="Calibri Light"/>
          <w:b/>
          <w:sz w:val="20"/>
          <w:szCs w:val="20"/>
        </w:rPr>
      </w:pPr>
      <w:r w:rsidRPr="0035681E">
        <w:rPr>
          <w:rFonts w:ascii="Calibri Light" w:hAnsi="Calibri Light" w:cs="Calibri Light"/>
          <w:b/>
          <w:sz w:val="20"/>
          <w:szCs w:val="20"/>
        </w:rPr>
        <w:t>Absent:</w:t>
      </w:r>
    </w:p>
    <w:p w14:paraId="0E068B9A" w14:textId="562F16A2" w:rsidR="0035681E" w:rsidRDefault="0035681E"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3D7BFA7A" w14:textId="77777777" w:rsidR="0035681E" w:rsidRDefault="0035681E" w:rsidP="00302910">
      <w:pPr>
        <w:pStyle w:val="NoSpacing"/>
        <w:jc w:val="both"/>
        <w:rPr>
          <w:rFonts w:ascii="Calibri Light" w:hAnsi="Calibri Light" w:cs="Calibri Light"/>
          <w:b/>
          <w:sz w:val="20"/>
          <w:szCs w:val="20"/>
        </w:rPr>
      </w:pPr>
    </w:p>
    <w:p w14:paraId="30506C4D" w14:textId="57E669F7"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6361171" w14:textId="082B9B1B" w:rsidR="00447567" w:rsidRDefault="00690A8C" w:rsidP="00302910">
      <w:pPr>
        <w:pStyle w:val="NoSpacing"/>
        <w:jc w:val="both"/>
        <w:rPr>
          <w:rFonts w:ascii="Calibri Light" w:hAnsi="Calibri Light" w:cs="Calibri Light"/>
          <w:sz w:val="20"/>
          <w:szCs w:val="20"/>
        </w:rPr>
      </w:pPr>
      <w:r>
        <w:rPr>
          <w:rFonts w:ascii="Calibri Light" w:hAnsi="Calibri Light" w:cs="Calibri Light"/>
          <w:sz w:val="20"/>
          <w:szCs w:val="20"/>
        </w:rPr>
        <w:t>Sarah Martin, Break the Ice Media (BTI)</w:t>
      </w:r>
      <w:r w:rsidR="00AF475B">
        <w:rPr>
          <w:rFonts w:ascii="Calibri Light" w:hAnsi="Calibri Light" w:cs="Calibri Light"/>
          <w:sz w:val="20"/>
          <w:szCs w:val="20"/>
        </w:rPr>
        <w:t xml:space="preserve">  (Video)</w:t>
      </w:r>
    </w:p>
    <w:p w14:paraId="0BEA07EB" w14:textId="2B34B79F" w:rsidR="00AF475B" w:rsidRDefault="00AF475B" w:rsidP="00302910">
      <w:pPr>
        <w:pStyle w:val="NoSpacing"/>
        <w:jc w:val="both"/>
        <w:rPr>
          <w:rFonts w:ascii="Calibri Light" w:hAnsi="Calibri Light" w:cs="Calibri Light"/>
          <w:sz w:val="20"/>
          <w:szCs w:val="20"/>
        </w:rPr>
      </w:pPr>
      <w:r>
        <w:rPr>
          <w:rFonts w:ascii="Calibri Light" w:hAnsi="Calibri Light" w:cs="Calibri Light"/>
          <w:sz w:val="20"/>
          <w:szCs w:val="20"/>
        </w:rPr>
        <w:t>Alex McNitt, Central Mass South Chamber</w:t>
      </w:r>
    </w:p>
    <w:p w14:paraId="5A648CE5" w14:textId="77777777" w:rsidR="00690A8C" w:rsidRDefault="00690A8C" w:rsidP="00302910">
      <w:pPr>
        <w:pStyle w:val="BodyText"/>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6902DF8A" w:rsidR="00F02EA2" w:rsidRDefault="0082183E" w:rsidP="00302910">
      <w:pPr>
        <w:jc w:val="both"/>
        <w:rPr>
          <w:rFonts w:ascii="Calibri Light" w:hAnsi="Calibri Light" w:cs="Calibri Light"/>
          <w:sz w:val="20"/>
          <w:szCs w:val="20"/>
        </w:rPr>
      </w:pPr>
      <w:r>
        <w:rPr>
          <w:rFonts w:ascii="Calibri Light" w:hAnsi="Calibri Light" w:cs="Calibri Light"/>
          <w:sz w:val="20"/>
          <w:szCs w:val="20"/>
        </w:rPr>
        <w:t>Sandy Gibson Quigley</w:t>
      </w:r>
      <w:r w:rsidR="00F02EA2" w:rsidRPr="002B4A96">
        <w:rPr>
          <w:rFonts w:ascii="Calibri Light" w:hAnsi="Calibri Light" w:cs="Calibri Light"/>
          <w:sz w:val="20"/>
          <w:szCs w:val="20"/>
        </w:rPr>
        <w:t xml:space="preserve"> opened the meeting at </w:t>
      </w:r>
      <w:r w:rsidR="00AF475B">
        <w:rPr>
          <w:rFonts w:ascii="Calibri Light" w:hAnsi="Calibri Light" w:cs="Calibri Light"/>
          <w:sz w:val="20"/>
          <w:szCs w:val="20"/>
        </w:rPr>
        <w:t>5</w:t>
      </w:r>
      <w:r w:rsidR="00F02EA2" w:rsidRPr="002B4A96">
        <w:rPr>
          <w:rFonts w:ascii="Calibri Light" w:hAnsi="Calibri Light" w:cs="Calibri Light"/>
          <w:sz w:val="20"/>
          <w:szCs w:val="20"/>
        </w:rPr>
        <w:t>:3</w:t>
      </w:r>
      <w:r w:rsidR="005F5796">
        <w:rPr>
          <w:rFonts w:ascii="Calibri Light" w:hAnsi="Calibri Light" w:cs="Calibri Light"/>
          <w:sz w:val="20"/>
          <w:szCs w:val="20"/>
        </w:rPr>
        <w:t>0</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65B528F4" w14:textId="77777777" w:rsidR="00AF475B" w:rsidRDefault="00AF475B" w:rsidP="00302910">
      <w:pPr>
        <w:jc w:val="both"/>
        <w:rPr>
          <w:rFonts w:ascii="Calibri Light" w:hAnsi="Calibri Light" w:cs="Calibri Light"/>
          <w:b/>
          <w:sz w:val="20"/>
          <w:szCs w:val="20"/>
        </w:rPr>
      </w:pPr>
    </w:p>
    <w:p w14:paraId="3F453855" w14:textId="167F1948" w:rsidR="00AF475B" w:rsidRDefault="00AF475B" w:rsidP="00302910">
      <w:pPr>
        <w:jc w:val="both"/>
        <w:rPr>
          <w:rFonts w:ascii="Calibri Light" w:hAnsi="Calibri Light" w:cs="Calibri Light"/>
          <w:b/>
          <w:sz w:val="20"/>
          <w:szCs w:val="20"/>
        </w:rPr>
      </w:pPr>
      <w:r>
        <w:rPr>
          <w:rFonts w:ascii="Calibri Light" w:hAnsi="Calibri Light" w:cs="Calibri Light"/>
          <w:b/>
          <w:sz w:val="20"/>
          <w:szCs w:val="20"/>
        </w:rPr>
        <w:t>Update Briefing on Digital Marketing</w:t>
      </w:r>
    </w:p>
    <w:p w14:paraId="76EA6AE2" w14:textId="2EE87772" w:rsidR="00AF475B" w:rsidRDefault="00AF475B" w:rsidP="00302910">
      <w:pPr>
        <w:jc w:val="both"/>
        <w:rPr>
          <w:rFonts w:ascii="Calibri Light" w:hAnsi="Calibri Light" w:cs="Calibri Light"/>
          <w:sz w:val="20"/>
          <w:szCs w:val="20"/>
        </w:rPr>
      </w:pPr>
      <w:r>
        <w:rPr>
          <w:rFonts w:ascii="Calibri Light" w:hAnsi="Calibri Light" w:cs="Calibri Light"/>
          <w:sz w:val="20"/>
          <w:szCs w:val="20"/>
        </w:rPr>
        <w:t>Sarah Martin offered the STA an update briefing on BTI’s current efforts. Sarah reported:</w:t>
      </w:r>
    </w:p>
    <w:p w14:paraId="273B25C2" w14:textId="2FEC409E" w:rsidR="00AF475B" w:rsidRDefault="00AF475B" w:rsidP="00AF475B">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Posting has started in March</w:t>
      </w:r>
    </w:p>
    <w:p w14:paraId="4DB8D77A" w14:textId="77777777" w:rsidR="00AF475B" w:rsidRDefault="00AF475B" w:rsidP="00AF475B">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With a good level of interactions on Facebook</w:t>
      </w:r>
    </w:p>
    <w:p w14:paraId="1577B1A9" w14:textId="1C4DCE54" w:rsidR="00AF475B" w:rsidRDefault="00AF475B" w:rsidP="00AF475B">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6000 people on Facebook and 112 followers on Instagram</w:t>
      </w:r>
    </w:p>
    <w:p w14:paraId="6FF13E1C" w14:textId="50BDFA8D" w:rsidR="00AF475B" w:rsidRDefault="00AF475B" w:rsidP="00AF475B">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The transition process has started from Open Door to BTI.</w:t>
      </w:r>
    </w:p>
    <w:p w14:paraId="2341DB86" w14:textId="44669467" w:rsidR="00AF475B" w:rsidRDefault="00AF475B" w:rsidP="00AF475B">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One goal is to create a plan which will contain blogs, itineraries along with key markets</w:t>
      </w:r>
    </w:p>
    <w:p w14:paraId="4A6A304A" w14:textId="77777777" w:rsidR="00AF475B" w:rsidRDefault="00AF475B" w:rsidP="00AF475B">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Audit web site pages in the first 6 to 8 weeks.  Update photos.  Then move to blogging.</w:t>
      </w:r>
    </w:p>
    <w:p w14:paraId="31158CAC" w14:textId="77777777" w:rsidR="00AF475B" w:rsidRDefault="00AF475B" w:rsidP="00AF475B">
      <w:pPr>
        <w:rPr>
          <w:rFonts w:ascii="Calibri Light" w:hAnsi="Calibri Light" w:cs="Calibri Light"/>
          <w:sz w:val="20"/>
          <w:szCs w:val="20"/>
        </w:rPr>
      </w:pPr>
    </w:p>
    <w:p w14:paraId="66A1CC5F" w14:textId="77777777" w:rsidR="00AF475B" w:rsidRDefault="00AF475B" w:rsidP="00AF475B">
      <w:pPr>
        <w:rPr>
          <w:rFonts w:ascii="Calibri Light" w:hAnsi="Calibri Light" w:cs="Calibri Light"/>
          <w:sz w:val="20"/>
          <w:szCs w:val="20"/>
        </w:rPr>
      </w:pPr>
    </w:p>
    <w:p w14:paraId="78183937" w14:textId="4CB44F38" w:rsidR="00AF475B" w:rsidRPr="00AF475B" w:rsidRDefault="00AF475B" w:rsidP="00AF475B">
      <w:pPr>
        <w:rPr>
          <w:rFonts w:ascii="Calibri Light" w:hAnsi="Calibri Light" w:cs="Calibri Light"/>
          <w:b/>
          <w:sz w:val="20"/>
          <w:szCs w:val="20"/>
        </w:rPr>
      </w:pPr>
      <w:r w:rsidRPr="00AF475B">
        <w:rPr>
          <w:rFonts w:ascii="Calibri Light" w:hAnsi="Calibri Light" w:cs="Calibri Light"/>
          <w:b/>
          <w:sz w:val="20"/>
          <w:szCs w:val="20"/>
        </w:rPr>
        <w:t>State Marketing Grant</w:t>
      </w:r>
    </w:p>
    <w:p w14:paraId="3A917CFD" w14:textId="7C1449C0" w:rsidR="00AF475B" w:rsidRDefault="00AF475B" w:rsidP="00AF475B">
      <w:pPr>
        <w:rPr>
          <w:rFonts w:ascii="Calibri Light" w:hAnsi="Calibri Light" w:cs="Calibri Light"/>
          <w:sz w:val="20"/>
          <w:szCs w:val="20"/>
        </w:rPr>
      </w:pPr>
      <w:r>
        <w:rPr>
          <w:rFonts w:ascii="Calibri Light" w:hAnsi="Calibri Light" w:cs="Calibri Light"/>
          <w:sz w:val="20"/>
          <w:szCs w:val="20"/>
        </w:rPr>
        <w:t>Terry briefed the STA on the size of the grant and its permitted uses which includes:</w:t>
      </w:r>
    </w:p>
    <w:p w14:paraId="315E3A2B" w14:textId="6B66C6AF" w:rsidR="00AF475B" w:rsidRDefault="00AF475B" w:rsidP="00AF475B">
      <w:pPr>
        <w:rPr>
          <w:rFonts w:ascii="Calibri Light" w:hAnsi="Calibri Light" w:cs="Calibri Light"/>
          <w:sz w:val="20"/>
          <w:szCs w:val="20"/>
        </w:rPr>
      </w:pPr>
    </w:p>
    <w:p w14:paraId="60E11DF6" w14:textId="66FA42E4" w:rsidR="00AF475B" w:rsidRDefault="00AF475B" w:rsidP="00AF475B">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$25,000 for spending towards the total $50,000 ad campaign.</w:t>
      </w:r>
    </w:p>
    <w:p w14:paraId="29E50111" w14:textId="2B88FBED" w:rsidR="00AF475B" w:rsidRDefault="00AF475B" w:rsidP="00AF475B">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$25,000 towards web site development and improvements to its content,  photos, and other features.</w:t>
      </w:r>
    </w:p>
    <w:p w14:paraId="41358FC9" w14:textId="2EDB61E5" w:rsidR="00AF475B" w:rsidRDefault="00AF475B" w:rsidP="00AF475B">
      <w:pPr>
        <w:rPr>
          <w:rFonts w:ascii="Calibri Light" w:hAnsi="Calibri Light" w:cs="Calibri Light"/>
          <w:sz w:val="20"/>
          <w:szCs w:val="20"/>
        </w:rPr>
      </w:pPr>
    </w:p>
    <w:p w14:paraId="612CCEA5" w14:textId="3712C943" w:rsidR="00AF475B" w:rsidRDefault="00AF475B" w:rsidP="00AF475B">
      <w:pPr>
        <w:rPr>
          <w:rFonts w:ascii="Calibri Light" w:hAnsi="Calibri Light" w:cs="Calibri Light"/>
          <w:sz w:val="20"/>
          <w:szCs w:val="20"/>
        </w:rPr>
      </w:pPr>
      <w:r>
        <w:rPr>
          <w:rFonts w:ascii="Calibri Light" w:hAnsi="Calibri Light" w:cs="Calibri Light"/>
          <w:sz w:val="20"/>
          <w:szCs w:val="20"/>
        </w:rPr>
        <w:t>There was conversation about spending more than the allocated $50,000 but Sarah indicated that based on her appraisal this amount would suffice.  There was discussion of implementing a traditional campaign using brick and mortar media sites versus a more focused digital campaign.  Sarah felt that their efforts would be more digital using Google campaigns and other social media platforms. Sarah and Jasmine discussed the size of the overall ad budget and its mix of print and digital media.   Sarah said the mix depended on the age group of the audience sought. Jasmine also noted that OSV possesses a short video that can be leveraged.</w:t>
      </w:r>
      <w:r w:rsidR="0035681E">
        <w:rPr>
          <w:rFonts w:ascii="Calibri Light" w:hAnsi="Calibri Light" w:cs="Calibri Light"/>
          <w:sz w:val="20"/>
          <w:szCs w:val="20"/>
        </w:rPr>
        <w:t xml:space="preserve"> </w:t>
      </w:r>
      <w:r>
        <w:rPr>
          <w:rFonts w:ascii="Calibri Light" w:hAnsi="Calibri Light" w:cs="Calibri Light"/>
          <w:sz w:val="20"/>
          <w:szCs w:val="20"/>
        </w:rPr>
        <w:t xml:space="preserve">Sarah also noted that digital can measure interactions while print cannot. Sandy mentioned the Antiques Roadshow in June of 2023. </w:t>
      </w:r>
    </w:p>
    <w:p w14:paraId="4E249BB2" w14:textId="77777777" w:rsidR="00AF475B" w:rsidRDefault="00AF475B" w:rsidP="00AF475B">
      <w:pPr>
        <w:rPr>
          <w:rFonts w:ascii="Calibri Light" w:hAnsi="Calibri Light" w:cs="Calibri Light"/>
          <w:sz w:val="20"/>
          <w:szCs w:val="20"/>
        </w:rPr>
      </w:pPr>
    </w:p>
    <w:p w14:paraId="3D21FA08" w14:textId="77777777" w:rsidR="0035681E" w:rsidRDefault="0035681E" w:rsidP="00AF475B">
      <w:pPr>
        <w:rPr>
          <w:rFonts w:ascii="Calibri Light" w:hAnsi="Calibri Light" w:cs="Calibri Light"/>
          <w:b/>
          <w:sz w:val="20"/>
          <w:szCs w:val="20"/>
        </w:rPr>
      </w:pPr>
    </w:p>
    <w:p w14:paraId="36BB5334" w14:textId="77777777" w:rsidR="0035681E" w:rsidRDefault="0035681E" w:rsidP="00AF475B">
      <w:pPr>
        <w:rPr>
          <w:rFonts w:ascii="Calibri Light" w:hAnsi="Calibri Light" w:cs="Calibri Light"/>
          <w:b/>
          <w:sz w:val="20"/>
          <w:szCs w:val="20"/>
        </w:rPr>
      </w:pPr>
    </w:p>
    <w:p w14:paraId="495881EE" w14:textId="77777777" w:rsidR="0035681E" w:rsidRDefault="0035681E" w:rsidP="00AF475B">
      <w:pPr>
        <w:rPr>
          <w:rFonts w:ascii="Calibri Light" w:hAnsi="Calibri Light" w:cs="Calibri Light"/>
          <w:b/>
          <w:sz w:val="20"/>
          <w:szCs w:val="20"/>
        </w:rPr>
      </w:pPr>
    </w:p>
    <w:p w14:paraId="3C9B003A" w14:textId="7C790241" w:rsidR="00AF475B" w:rsidRPr="00AF475B" w:rsidRDefault="00AF475B" w:rsidP="00AF475B">
      <w:pPr>
        <w:rPr>
          <w:rFonts w:ascii="Calibri Light" w:hAnsi="Calibri Light" w:cs="Calibri Light"/>
          <w:b/>
          <w:sz w:val="20"/>
          <w:szCs w:val="20"/>
        </w:rPr>
      </w:pPr>
      <w:r w:rsidRPr="00AF475B">
        <w:rPr>
          <w:rFonts w:ascii="Calibri Light" w:hAnsi="Calibri Light" w:cs="Calibri Light"/>
          <w:b/>
          <w:sz w:val="20"/>
          <w:szCs w:val="20"/>
        </w:rPr>
        <w:t>Introduction and Welcome – Alex McConnon</w:t>
      </w:r>
    </w:p>
    <w:p w14:paraId="314764F6" w14:textId="434F5894" w:rsidR="00AF475B" w:rsidRDefault="00AF475B" w:rsidP="00AF475B">
      <w:pPr>
        <w:rPr>
          <w:rFonts w:ascii="Calibri Light" w:hAnsi="Calibri Light" w:cs="Calibri Light"/>
          <w:sz w:val="20"/>
          <w:szCs w:val="20"/>
        </w:rPr>
      </w:pPr>
      <w:r>
        <w:rPr>
          <w:rFonts w:ascii="Calibri Light" w:hAnsi="Calibri Light" w:cs="Calibri Light"/>
          <w:sz w:val="20"/>
          <w:szCs w:val="20"/>
        </w:rPr>
        <w:t xml:space="preserve"> The STA welcomed its new member Alex McConnon who is a current employee with Old Sturbridge Village and a former AA to the Sturbridge Town Administrator.  It was felt by all that Alex’s wide experience will be a valuable asset to the STA.</w:t>
      </w:r>
    </w:p>
    <w:p w14:paraId="5605F9AF" w14:textId="69E83C0F" w:rsidR="00AF475B" w:rsidRDefault="00AF475B" w:rsidP="00AF475B">
      <w:pPr>
        <w:rPr>
          <w:rFonts w:ascii="Calibri Light" w:hAnsi="Calibri Light" w:cs="Calibri Light"/>
          <w:sz w:val="20"/>
          <w:szCs w:val="20"/>
        </w:rPr>
      </w:pPr>
    </w:p>
    <w:p w14:paraId="0D550968" w14:textId="1EFC0EA0" w:rsidR="00AF475B" w:rsidRPr="00AF475B" w:rsidRDefault="00AF475B" w:rsidP="00AF475B">
      <w:pPr>
        <w:rPr>
          <w:rFonts w:ascii="Calibri Light" w:hAnsi="Calibri Light" w:cs="Calibri Light"/>
          <w:b/>
          <w:sz w:val="20"/>
          <w:szCs w:val="20"/>
        </w:rPr>
      </w:pPr>
      <w:r>
        <w:rPr>
          <w:rFonts w:ascii="Calibri Light" w:hAnsi="Calibri Light" w:cs="Calibri Light"/>
          <w:b/>
          <w:sz w:val="20"/>
          <w:szCs w:val="20"/>
        </w:rPr>
        <w:t>Request for STA Grant Assistance: H</w:t>
      </w:r>
      <w:r w:rsidRPr="00AF475B">
        <w:rPr>
          <w:rFonts w:ascii="Calibri Light" w:hAnsi="Calibri Light" w:cs="Calibri Light"/>
          <w:b/>
          <w:sz w:val="20"/>
          <w:szCs w:val="20"/>
        </w:rPr>
        <w:t>arvest Festival</w:t>
      </w:r>
    </w:p>
    <w:p w14:paraId="32BB919C" w14:textId="77777777" w:rsidR="00AF475B" w:rsidRDefault="00AF475B" w:rsidP="00AF475B">
      <w:pPr>
        <w:rPr>
          <w:rFonts w:ascii="Calibri Light" w:hAnsi="Calibri Light" w:cs="Calibri Light"/>
          <w:sz w:val="20"/>
          <w:szCs w:val="20"/>
        </w:rPr>
      </w:pPr>
      <w:r>
        <w:rPr>
          <w:rFonts w:ascii="Calibri Light" w:hAnsi="Calibri Light" w:cs="Calibri Light"/>
          <w:sz w:val="20"/>
          <w:szCs w:val="20"/>
        </w:rPr>
        <w:t>Alex McNitt of the CMS Chamber joined the STA meeting to discuss potential assistance for the Chamber’s annual Harvest Festival.  There was general discussion about several related issues around the Harvests Festival which were:</w:t>
      </w:r>
    </w:p>
    <w:p w14:paraId="606406B2" w14:textId="77777777" w:rsidR="00AF475B" w:rsidRDefault="00AF475B" w:rsidP="00AF475B">
      <w:pPr>
        <w:rPr>
          <w:rFonts w:ascii="Calibri Light" w:hAnsi="Calibri Light" w:cs="Calibri Light"/>
          <w:sz w:val="20"/>
          <w:szCs w:val="20"/>
        </w:rPr>
      </w:pPr>
    </w:p>
    <w:p w14:paraId="03409181" w14:textId="1434F46D" w:rsidR="00AF475B" w:rsidRPr="00AF475B" w:rsidRDefault="00AF475B" w:rsidP="00AF475B">
      <w:pPr>
        <w:rPr>
          <w:rFonts w:ascii="Calibri Light" w:hAnsi="Calibri Light" w:cs="Calibri Light"/>
          <w:sz w:val="20"/>
          <w:szCs w:val="20"/>
          <w:u w:val="single"/>
        </w:rPr>
      </w:pPr>
      <w:r>
        <w:rPr>
          <w:rFonts w:ascii="Calibri Light" w:hAnsi="Calibri Light" w:cs="Calibri Light"/>
          <w:sz w:val="20"/>
          <w:szCs w:val="20"/>
        </w:rPr>
        <w:tab/>
      </w:r>
      <w:r w:rsidRPr="00AF475B">
        <w:rPr>
          <w:rFonts w:ascii="Calibri Light" w:hAnsi="Calibri Light" w:cs="Calibri Light"/>
          <w:sz w:val="20"/>
          <w:szCs w:val="20"/>
          <w:u w:val="single"/>
        </w:rPr>
        <w:t xml:space="preserve">Scare Crow Presentations </w:t>
      </w:r>
    </w:p>
    <w:p w14:paraId="1422F572" w14:textId="1A9A7FC5" w:rsidR="00AF475B" w:rsidRDefault="00AF475B" w:rsidP="00AF475B">
      <w:pPr>
        <w:ind w:left="720"/>
        <w:rPr>
          <w:rFonts w:ascii="Calibri Light" w:hAnsi="Calibri Light" w:cs="Calibri Light"/>
          <w:sz w:val="20"/>
          <w:szCs w:val="20"/>
        </w:rPr>
      </w:pPr>
      <w:r>
        <w:rPr>
          <w:rFonts w:ascii="Calibri Light" w:hAnsi="Calibri Light" w:cs="Calibri Light"/>
          <w:sz w:val="20"/>
          <w:szCs w:val="20"/>
        </w:rPr>
        <w:t>There was discussion about the Recreation Department’s plans to sponsor a scare crow event at the same time as Harvest Festival.</w:t>
      </w:r>
    </w:p>
    <w:p w14:paraId="34246E1A" w14:textId="58D69883" w:rsidR="00AF475B" w:rsidRDefault="00AF475B" w:rsidP="00AF475B">
      <w:pPr>
        <w:ind w:left="720"/>
        <w:rPr>
          <w:rFonts w:ascii="Calibri Light" w:hAnsi="Calibri Light" w:cs="Calibri Light"/>
          <w:sz w:val="20"/>
          <w:szCs w:val="20"/>
        </w:rPr>
      </w:pPr>
    </w:p>
    <w:p w14:paraId="3BA5CA6F" w14:textId="3B585B8F" w:rsidR="00AF475B" w:rsidRPr="00AF475B" w:rsidRDefault="00AF475B" w:rsidP="00AF475B">
      <w:pPr>
        <w:ind w:left="720"/>
        <w:rPr>
          <w:rFonts w:ascii="Calibri Light" w:hAnsi="Calibri Light" w:cs="Calibri Light"/>
          <w:sz w:val="20"/>
          <w:szCs w:val="20"/>
          <w:u w:val="single"/>
        </w:rPr>
      </w:pPr>
      <w:r w:rsidRPr="00AF475B">
        <w:rPr>
          <w:rFonts w:ascii="Calibri Light" w:hAnsi="Calibri Light" w:cs="Calibri Light"/>
          <w:sz w:val="20"/>
          <w:szCs w:val="20"/>
          <w:u w:val="single"/>
        </w:rPr>
        <w:t>Potential Collaboration</w:t>
      </w:r>
      <w:r>
        <w:rPr>
          <w:rFonts w:ascii="Calibri Light" w:hAnsi="Calibri Light" w:cs="Calibri Light"/>
          <w:sz w:val="20"/>
          <w:szCs w:val="20"/>
          <w:u w:val="single"/>
        </w:rPr>
        <w:t xml:space="preserve"> for New Events</w:t>
      </w:r>
    </w:p>
    <w:p w14:paraId="344DAC0D" w14:textId="230ADE7B" w:rsidR="00AF475B" w:rsidRDefault="00AF475B" w:rsidP="00AF475B">
      <w:pPr>
        <w:ind w:left="720"/>
        <w:rPr>
          <w:rFonts w:ascii="Calibri Light" w:hAnsi="Calibri Light" w:cs="Calibri Light"/>
          <w:sz w:val="20"/>
          <w:szCs w:val="20"/>
        </w:rPr>
      </w:pPr>
      <w:r>
        <w:rPr>
          <w:rFonts w:ascii="Calibri Light" w:hAnsi="Calibri Light" w:cs="Calibri Light"/>
          <w:sz w:val="20"/>
          <w:szCs w:val="20"/>
        </w:rPr>
        <w:t xml:space="preserve">There was conversation about the SEC, STA and Recreation working to collaborate on new events that could support the Harvest Festival or be new stand alone events.  Terry noted that the SEC had just agreed to sponsor a new road race in July and in an earlier email Annie had said that Recreation was also working on new events which filled up their work capacity.  </w:t>
      </w:r>
    </w:p>
    <w:p w14:paraId="55F25AE6" w14:textId="3CD88897" w:rsidR="00AF475B" w:rsidRDefault="00AF475B" w:rsidP="00AF475B">
      <w:pPr>
        <w:rPr>
          <w:rFonts w:ascii="Calibri Light" w:hAnsi="Calibri Light" w:cs="Calibri Light"/>
          <w:sz w:val="20"/>
          <w:szCs w:val="20"/>
        </w:rPr>
      </w:pPr>
    </w:p>
    <w:p w14:paraId="59FCE697" w14:textId="0321B92D" w:rsidR="00AF475B" w:rsidRPr="00AF475B" w:rsidRDefault="00AF475B" w:rsidP="00AF475B">
      <w:pPr>
        <w:rPr>
          <w:rFonts w:ascii="Calibri Light" w:hAnsi="Calibri Light" w:cs="Calibri Light"/>
          <w:sz w:val="20"/>
          <w:szCs w:val="20"/>
          <w:u w:val="single"/>
        </w:rPr>
      </w:pPr>
      <w:r>
        <w:rPr>
          <w:rFonts w:ascii="Calibri Light" w:hAnsi="Calibri Light" w:cs="Calibri Light"/>
          <w:sz w:val="20"/>
          <w:szCs w:val="20"/>
        </w:rPr>
        <w:tab/>
      </w:r>
      <w:r w:rsidRPr="00AF475B">
        <w:rPr>
          <w:rFonts w:ascii="Calibri Light" w:hAnsi="Calibri Light" w:cs="Calibri Light"/>
          <w:sz w:val="20"/>
          <w:szCs w:val="20"/>
          <w:u w:val="single"/>
        </w:rPr>
        <w:t>Chamber Assistance</w:t>
      </w:r>
    </w:p>
    <w:p w14:paraId="175FA7B4" w14:textId="6228E0CA" w:rsidR="00AF475B" w:rsidRDefault="00AF475B" w:rsidP="00AF475B">
      <w:pPr>
        <w:ind w:left="720"/>
        <w:rPr>
          <w:rFonts w:ascii="Calibri Light" w:hAnsi="Calibri Light" w:cs="Calibri Light"/>
          <w:sz w:val="20"/>
          <w:szCs w:val="20"/>
        </w:rPr>
      </w:pPr>
      <w:r>
        <w:rPr>
          <w:rFonts w:ascii="Calibri Light" w:hAnsi="Calibri Light" w:cs="Calibri Light"/>
          <w:sz w:val="20"/>
          <w:szCs w:val="20"/>
        </w:rPr>
        <w:t xml:space="preserve">Sandy and Alex discussed the interest of the STA in helping the Chamber add any new features to the Harvest Festival. </w:t>
      </w:r>
    </w:p>
    <w:p w14:paraId="354A759E" w14:textId="77777777" w:rsidR="00AF475B" w:rsidRDefault="00AF475B" w:rsidP="00AF475B">
      <w:pPr>
        <w:rPr>
          <w:rFonts w:ascii="Calibri Light" w:hAnsi="Calibri Light" w:cs="Calibri Light"/>
          <w:sz w:val="20"/>
          <w:szCs w:val="20"/>
        </w:rPr>
      </w:pPr>
    </w:p>
    <w:p w14:paraId="1AE70641" w14:textId="4E002BB8" w:rsidR="00AF475B" w:rsidRDefault="00AF475B" w:rsidP="00AF475B">
      <w:pPr>
        <w:jc w:val="both"/>
        <w:rPr>
          <w:rFonts w:ascii="Calibri Light" w:hAnsi="Calibri Light" w:cs="Calibri Light"/>
          <w:b/>
          <w:sz w:val="20"/>
          <w:szCs w:val="20"/>
        </w:rPr>
      </w:pPr>
      <w:r>
        <w:rPr>
          <w:rFonts w:ascii="Calibri Light" w:hAnsi="Calibri Light" w:cs="Calibri Light"/>
          <w:b/>
          <w:sz w:val="20"/>
          <w:szCs w:val="20"/>
        </w:rPr>
        <w:t>STA Grant Request – Harvest Festival</w:t>
      </w:r>
    </w:p>
    <w:p w14:paraId="2BE7A53C" w14:textId="77777777" w:rsidR="00AF475B" w:rsidRDefault="00AF475B" w:rsidP="00AF475B">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AF475B" w:rsidRPr="002B4A96" w14:paraId="6863FFC0" w14:textId="77777777" w:rsidTr="00077089">
        <w:tc>
          <w:tcPr>
            <w:tcW w:w="1260" w:type="dxa"/>
          </w:tcPr>
          <w:p w14:paraId="70BABC6C"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6DB5BF7" w14:textId="7B0DB0C6" w:rsidR="00AF475B" w:rsidRPr="002B4A96" w:rsidRDefault="00AF475B" w:rsidP="00AF475B">
            <w:pPr>
              <w:jc w:val="both"/>
              <w:rPr>
                <w:rFonts w:ascii="Calibri Light" w:hAnsi="Calibri Light" w:cs="Calibri Light"/>
                <w:sz w:val="20"/>
                <w:szCs w:val="20"/>
              </w:rPr>
            </w:pPr>
            <w:r>
              <w:rPr>
                <w:rFonts w:ascii="Calibri Light" w:hAnsi="Calibri Light" w:cs="Calibri Light"/>
                <w:sz w:val="20"/>
                <w:szCs w:val="20"/>
              </w:rPr>
              <w:t>To Allocate up to $5200 from Community Support FY 2024 to help underwrite the costs of the Harvest Festival.</w:t>
            </w:r>
          </w:p>
        </w:tc>
      </w:tr>
      <w:tr w:rsidR="00AF475B" w:rsidRPr="002B4A96" w14:paraId="11991E5D" w14:textId="77777777" w:rsidTr="00077089">
        <w:tc>
          <w:tcPr>
            <w:tcW w:w="1260" w:type="dxa"/>
          </w:tcPr>
          <w:p w14:paraId="5F574D9A" w14:textId="77777777" w:rsidR="00AF475B" w:rsidRPr="002B4A96" w:rsidRDefault="00AF475B" w:rsidP="00077089">
            <w:pPr>
              <w:jc w:val="both"/>
              <w:rPr>
                <w:rFonts w:ascii="Calibri Light" w:hAnsi="Calibri Light" w:cs="Calibri Light"/>
                <w:b/>
                <w:sz w:val="20"/>
                <w:szCs w:val="20"/>
              </w:rPr>
            </w:pPr>
          </w:p>
        </w:tc>
        <w:tc>
          <w:tcPr>
            <w:tcW w:w="6840" w:type="dxa"/>
          </w:tcPr>
          <w:p w14:paraId="3348F984" w14:textId="413365D6" w:rsidR="00AF475B" w:rsidRPr="002B4A96" w:rsidRDefault="00AF475B" w:rsidP="00AF475B">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AF475B" w:rsidRPr="002B4A96" w14:paraId="6265EA0B" w14:textId="77777777" w:rsidTr="00077089">
        <w:tc>
          <w:tcPr>
            <w:tcW w:w="1260" w:type="dxa"/>
          </w:tcPr>
          <w:p w14:paraId="3A2E8E5B"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27181838" w14:textId="15A8C55B" w:rsidR="00AF475B" w:rsidRPr="002B4A96" w:rsidRDefault="00AF475B" w:rsidP="00AF475B">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McConnon</w:t>
            </w:r>
          </w:p>
        </w:tc>
      </w:tr>
      <w:tr w:rsidR="00AF475B" w:rsidRPr="002B4A96" w14:paraId="70F201BE" w14:textId="77777777" w:rsidTr="00077089">
        <w:tc>
          <w:tcPr>
            <w:tcW w:w="1260" w:type="dxa"/>
          </w:tcPr>
          <w:p w14:paraId="7AD08FB2"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2E25887D" w14:textId="77777777" w:rsidR="00AF475B" w:rsidRPr="002B4A96" w:rsidRDefault="00AF475B" w:rsidP="00077089">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0F39CA2A" w14:textId="77777777" w:rsidR="00AF475B" w:rsidRDefault="00AF475B" w:rsidP="00AF475B">
      <w:pPr>
        <w:jc w:val="both"/>
        <w:rPr>
          <w:rFonts w:ascii="Calibri Light" w:hAnsi="Calibri Light" w:cs="Calibri Light"/>
          <w:b/>
          <w:sz w:val="20"/>
          <w:szCs w:val="20"/>
        </w:rPr>
      </w:pPr>
    </w:p>
    <w:p w14:paraId="21AAC5EC" w14:textId="0738EBE1" w:rsidR="00AF475B" w:rsidRDefault="00AF475B" w:rsidP="00AF475B">
      <w:pPr>
        <w:ind w:left="720"/>
        <w:rPr>
          <w:rFonts w:ascii="Calibri Light" w:hAnsi="Calibri Light" w:cs="Calibri Light"/>
          <w:sz w:val="20"/>
          <w:szCs w:val="20"/>
        </w:rPr>
      </w:pPr>
    </w:p>
    <w:p w14:paraId="2F77C188" w14:textId="77777777" w:rsidR="00AF475B" w:rsidRDefault="00AF475B" w:rsidP="00AF475B">
      <w:pPr>
        <w:rPr>
          <w:rFonts w:ascii="Calibri Light" w:hAnsi="Calibri Light" w:cs="Calibri Light"/>
          <w:sz w:val="20"/>
          <w:szCs w:val="20"/>
        </w:rPr>
      </w:pPr>
    </w:p>
    <w:p w14:paraId="20484D3C" w14:textId="6A294E98" w:rsidR="00AF475B" w:rsidRDefault="00AF475B" w:rsidP="00AF475B">
      <w:pPr>
        <w:jc w:val="both"/>
        <w:rPr>
          <w:rFonts w:ascii="Calibri Light" w:hAnsi="Calibri Light" w:cs="Calibri Light"/>
          <w:b/>
          <w:sz w:val="20"/>
          <w:szCs w:val="20"/>
        </w:rPr>
      </w:pPr>
      <w:r>
        <w:rPr>
          <w:rFonts w:ascii="Calibri Light" w:hAnsi="Calibri Light" w:cs="Calibri Light"/>
          <w:b/>
          <w:sz w:val="20"/>
          <w:szCs w:val="20"/>
        </w:rPr>
        <w:t>STA Advertising Request – Ad Placement I Chamber Brochure</w:t>
      </w:r>
    </w:p>
    <w:p w14:paraId="10C7AD93" w14:textId="77777777" w:rsidR="00AF475B" w:rsidRDefault="00AF475B" w:rsidP="00AF475B">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AF475B" w:rsidRPr="002B4A96" w14:paraId="57EA07E3" w14:textId="77777777" w:rsidTr="00077089">
        <w:tc>
          <w:tcPr>
            <w:tcW w:w="1260" w:type="dxa"/>
          </w:tcPr>
          <w:p w14:paraId="575A8B69"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7A31F06" w14:textId="656D57CD" w:rsidR="00AF475B" w:rsidRPr="002B4A96" w:rsidRDefault="00AF475B" w:rsidP="00AF475B">
            <w:pPr>
              <w:jc w:val="both"/>
              <w:rPr>
                <w:rFonts w:ascii="Calibri Light" w:hAnsi="Calibri Light" w:cs="Calibri Light"/>
                <w:sz w:val="20"/>
                <w:szCs w:val="20"/>
              </w:rPr>
            </w:pPr>
            <w:r>
              <w:rPr>
                <w:rFonts w:ascii="Calibri Light" w:hAnsi="Calibri Light" w:cs="Calibri Light"/>
                <w:sz w:val="20"/>
                <w:szCs w:val="20"/>
              </w:rPr>
              <w:t>To Allocate up to $1000 from Marketing and Advertising towards the cost of an ad promoting Sturbridge in the 2023 Chamber Tourism Map.</w:t>
            </w:r>
          </w:p>
        </w:tc>
      </w:tr>
      <w:tr w:rsidR="00AF475B" w:rsidRPr="002B4A96" w14:paraId="6F9A8FE0" w14:textId="77777777" w:rsidTr="00077089">
        <w:tc>
          <w:tcPr>
            <w:tcW w:w="1260" w:type="dxa"/>
          </w:tcPr>
          <w:p w14:paraId="483D8015" w14:textId="77777777" w:rsidR="00AF475B" w:rsidRPr="002B4A96" w:rsidRDefault="00AF475B" w:rsidP="00077089">
            <w:pPr>
              <w:jc w:val="both"/>
              <w:rPr>
                <w:rFonts w:ascii="Calibri Light" w:hAnsi="Calibri Light" w:cs="Calibri Light"/>
                <w:b/>
                <w:sz w:val="20"/>
                <w:szCs w:val="20"/>
              </w:rPr>
            </w:pPr>
          </w:p>
        </w:tc>
        <w:tc>
          <w:tcPr>
            <w:tcW w:w="6840" w:type="dxa"/>
          </w:tcPr>
          <w:p w14:paraId="7A677FB1" w14:textId="77777777" w:rsidR="00AF475B" w:rsidRPr="002B4A96" w:rsidRDefault="00AF475B" w:rsidP="00077089">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AF475B" w:rsidRPr="002B4A96" w14:paraId="2048778A" w14:textId="77777777" w:rsidTr="00077089">
        <w:tc>
          <w:tcPr>
            <w:tcW w:w="1260" w:type="dxa"/>
          </w:tcPr>
          <w:p w14:paraId="178E77D8"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F98497F" w14:textId="77777777" w:rsidR="00AF475B" w:rsidRPr="002B4A96" w:rsidRDefault="00AF475B" w:rsidP="0007708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McConnon</w:t>
            </w:r>
          </w:p>
        </w:tc>
      </w:tr>
      <w:tr w:rsidR="00AF475B" w:rsidRPr="002B4A96" w14:paraId="78F9CB4B" w14:textId="77777777" w:rsidTr="00077089">
        <w:tc>
          <w:tcPr>
            <w:tcW w:w="1260" w:type="dxa"/>
          </w:tcPr>
          <w:p w14:paraId="171E99EA"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C036301" w14:textId="77777777" w:rsidR="00AF475B" w:rsidRPr="002B4A96" w:rsidRDefault="00AF475B" w:rsidP="00077089">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21F8E359" w14:textId="77777777" w:rsidR="00AF475B" w:rsidRDefault="00AF475B" w:rsidP="00AF475B">
      <w:pPr>
        <w:jc w:val="both"/>
        <w:rPr>
          <w:rFonts w:ascii="Calibri Light" w:hAnsi="Calibri Light" w:cs="Calibri Light"/>
          <w:b/>
          <w:sz w:val="20"/>
          <w:szCs w:val="20"/>
        </w:rPr>
      </w:pPr>
    </w:p>
    <w:p w14:paraId="585B3709" w14:textId="77777777" w:rsidR="00AF475B" w:rsidRDefault="00AF475B" w:rsidP="00302910">
      <w:pPr>
        <w:jc w:val="both"/>
        <w:rPr>
          <w:rFonts w:ascii="Calibri Light" w:hAnsi="Calibri Light" w:cs="Calibri Light"/>
          <w:b/>
          <w:sz w:val="20"/>
          <w:szCs w:val="20"/>
        </w:rPr>
      </w:pPr>
    </w:p>
    <w:p w14:paraId="43B7FBBC" w14:textId="77777777" w:rsidR="00AF475B" w:rsidRDefault="00AF475B" w:rsidP="00302910">
      <w:pPr>
        <w:jc w:val="both"/>
        <w:rPr>
          <w:rFonts w:ascii="Calibri Light" w:hAnsi="Calibri Light" w:cs="Calibri Light"/>
          <w:b/>
          <w:sz w:val="20"/>
          <w:szCs w:val="20"/>
        </w:rPr>
      </w:pPr>
    </w:p>
    <w:p w14:paraId="6A096FDD" w14:textId="6D89C401" w:rsidR="00AF475B" w:rsidRDefault="00AF475B" w:rsidP="00302910">
      <w:pPr>
        <w:jc w:val="both"/>
        <w:rPr>
          <w:rFonts w:ascii="Calibri Light" w:hAnsi="Calibri Light" w:cs="Calibri Light"/>
          <w:b/>
          <w:sz w:val="20"/>
          <w:szCs w:val="20"/>
        </w:rPr>
      </w:pPr>
      <w:r>
        <w:rPr>
          <w:rFonts w:ascii="Calibri Light" w:hAnsi="Calibri Light" w:cs="Calibri Light"/>
          <w:b/>
          <w:sz w:val="20"/>
          <w:szCs w:val="20"/>
        </w:rPr>
        <w:lastRenderedPageBreak/>
        <w:t>Business of the Year Awards (BOYA)</w:t>
      </w:r>
    </w:p>
    <w:p w14:paraId="05022C27" w14:textId="7084ABCE" w:rsidR="00AF475B" w:rsidRDefault="00AF475B" w:rsidP="00302910">
      <w:pPr>
        <w:jc w:val="both"/>
        <w:rPr>
          <w:rFonts w:ascii="Calibri Light" w:hAnsi="Calibri Light" w:cs="Calibri Light"/>
          <w:sz w:val="20"/>
          <w:szCs w:val="20"/>
        </w:rPr>
      </w:pPr>
      <w:r>
        <w:rPr>
          <w:rFonts w:ascii="Calibri Light" w:hAnsi="Calibri Light" w:cs="Calibri Light"/>
          <w:sz w:val="20"/>
          <w:szCs w:val="20"/>
        </w:rPr>
        <w:t>Terry offered an update on the current voting.</w:t>
      </w:r>
    </w:p>
    <w:p w14:paraId="2CBFF7BF" w14:textId="722F702A" w:rsidR="00AF475B" w:rsidRDefault="00AF475B" w:rsidP="00302910">
      <w:pPr>
        <w:jc w:val="both"/>
        <w:rPr>
          <w:rFonts w:ascii="Calibri Light" w:hAnsi="Calibri Light" w:cs="Calibri Light"/>
          <w:sz w:val="20"/>
          <w:szCs w:val="20"/>
        </w:rPr>
      </w:pPr>
    </w:p>
    <w:p w14:paraId="20EEED13" w14:textId="3C7A1532" w:rsidR="00AF475B" w:rsidRPr="00AF475B" w:rsidRDefault="00AF475B" w:rsidP="00302910">
      <w:pPr>
        <w:jc w:val="both"/>
        <w:rPr>
          <w:rFonts w:ascii="Calibri Light" w:hAnsi="Calibri Light" w:cs="Calibri Light"/>
          <w:sz w:val="20"/>
          <w:szCs w:val="20"/>
          <w:u w:val="single"/>
        </w:rPr>
      </w:pPr>
      <w:r>
        <w:rPr>
          <w:rFonts w:ascii="Calibri Light" w:hAnsi="Calibri Light" w:cs="Calibri Light"/>
          <w:sz w:val="20"/>
          <w:szCs w:val="20"/>
        </w:rPr>
        <w:tab/>
      </w:r>
      <w:r w:rsidRPr="00AF475B">
        <w:rPr>
          <w:rFonts w:ascii="Calibri Light" w:hAnsi="Calibri Light" w:cs="Calibri Light"/>
          <w:sz w:val="20"/>
          <w:szCs w:val="20"/>
          <w:u w:val="single"/>
        </w:rPr>
        <w:t>BOYA Suggestions</w:t>
      </w:r>
    </w:p>
    <w:p w14:paraId="51780780" w14:textId="08031C42" w:rsidR="00AF475B" w:rsidRDefault="00AF475B" w:rsidP="00AF475B">
      <w:pPr>
        <w:ind w:left="720"/>
        <w:jc w:val="both"/>
        <w:rPr>
          <w:rFonts w:ascii="Calibri Light" w:hAnsi="Calibri Light" w:cs="Calibri Light"/>
          <w:sz w:val="20"/>
          <w:szCs w:val="20"/>
        </w:rPr>
      </w:pPr>
      <w:r>
        <w:rPr>
          <w:rFonts w:ascii="Calibri Light" w:hAnsi="Calibri Light" w:cs="Calibri Light"/>
          <w:sz w:val="20"/>
          <w:szCs w:val="20"/>
        </w:rPr>
        <w:t xml:space="preserve">Jasmine suggested that the next BOYA Contest offer a ballot of all businesses and that a limit be placed on voting so there can be no repetitive voting. </w:t>
      </w:r>
    </w:p>
    <w:p w14:paraId="7A5FB1FE" w14:textId="3379720B" w:rsidR="00AF475B" w:rsidRDefault="00AF475B" w:rsidP="00AF475B">
      <w:pPr>
        <w:ind w:left="720"/>
        <w:jc w:val="both"/>
        <w:rPr>
          <w:rFonts w:ascii="Calibri Light" w:hAnsi="Calibri Light" w:cs="Calibri Light"/>
          <w:sz w:val="20"/>
          <w:szCs w:val="20"/>
        </w:rPr>
      </w:pPr>
    </w:p>
    <w:p w14:paraId="5518E962" w14:textId="13C7C0E2" w:rsidR="00AF475B" w:rsidRPr="00AF475B" w:rsidRDefault="00AF475B" w:rsidP="00AF475B">
      <w:pPr>
        <w:ind w:left="720"/>
        <w:jc w:val="both"/>
        <w:rPr>
          <w:rFonts w:ascii="Calibri Light" w:hAnsi="Calibri Light" w:cs="Calibri Light"/>
          <w:sz w:val="20"/>
          <w:szCs w:val="20"/>
          <w:u w:val="single"/>
        </w:rPr>
      </w:pPr>
      <w:r w:rsidRPr="00AF475B">
        <w:rPr>
          <w:rFonts w:ascii="Calibri Light" w:hAnsi="Calibri Light" w:cs="Calibri Light"/>
          <w:sz w:val="20"/>
          <w:szCs w:val="20"/>
          <w:u w:val="single"/>
        </w:rPr>
        <w:t>Increase Grant Award</w:t>
      </w:r>
    </w:p>
    <w:p w14:paraId="713F5A0B" w14:textId="0707F349" w:rsidR="00AF475B" w:rsidRPr="00AF475B" w:rsidRDefault="00AF475B" w:rsidP="00AF475B">
      <w:pPr>
        <w:ind w:left="720"/>
        <w:jc w:val="both"/>
        <w:rPr>
          <w:rFonts w:ascii="Calibri Light" w:hAnsi="Calibri Light" w:cs="Calibri Light"/>
          <w:sz w:val="20"/>
          <w:szCs w:val="20"/>
        </w:rPr>
      </w:pPr>
      <w:r>
        <w:rPr>
          <w:rFonts w:ascii="Calibri Light" w:hAnsi="Calibri Light" w:cs="Calibri Light"/>
          <w:sz w:val="20"/>
          <w:szCs w:val="20"/>
        </w:rPr>
        <w:t xml:space="preserve">There was consensus towards giving each award winner $1250 above the traditional $1000 so a membership in the regional tour agency could be purchased. </w:t>
      </w:r>
      <w:r>
        <w:rPr>
          <w:rFonts w:ascii="Calibri Light" w:hAnsi="Calibri Light" w:cs="Calibri Light"/>
          <w:sz w:val="20"/>
          <w:szCs w:val="20"/>
        </w:rPr>
        <w:tab/>
      </w:r>
    </w:p>
    <w:p w14:paraId="02FDC358" w14:textId="77777777" w:rsidR="00AF475B" w:rsidRDefault="00AF475B" w:rsidP="00302910">
      <w:pPr>
        <w:jc w:val="both"/>
        <w:rPr>
          <w:rFonts w:ascii="Calibri Light" w:hAnsi="Calibri Light" w:cs="Calibri Light"/>
          <w:b/>
          <w:sz w:val="20"/>
          <w:szCs w:val="20"/>
        </w:rPr>
      </w:pPr>
    </w:p>
    <w:p w14:paraId="3B948EB6" w14:textId="77777777" w:rsidR="00AF475B" w:rsidRDefault="00AF475B" w:rsidP="00AF475B">
      <w:pPr>
        <w:rPr>
          <w:rFonts w:ascii="Calibri Light" w:hAnsi="Calibri Light" w:cs="Calibri Light"/>
          <w:sz w:val="20"/>
          <w:szCs w:val="20"/>
        </w:rPr>
      </w:pPr>
    </w:p>
    <w:p w14:paraId="4D33BA27" w14:textId="40685E8A" w:rsidR="00AF475B" w:rsidRDefault="00AF475B" w:rsidP="00AF475B">
      <w:pPr>
        <w:jc w:val="both"/>
        <w:rPr>
          <w:rFonts w:ascii="Calibri Light" w:hAnsi="Calibri Light" w:cs="Calibri Light"/>
          <w:b/>
          <w:sz w:val="20"/>
          <w:szCs w:val="20"/>
        </w:rPr>
      </w:pPr>
      <w:r>
        <w:rPr>
          <w:rFonts w:ascii="Calibri Light" w:hAnsi="Calibri Light" w:cs="Calibri Light"/>
          <w:b/>
          <w:sz w:val="20"/>
          <w:szCs w:val="20"/>
        </w:rPr>
        <w:t>STA Budget Request – Dream World Tourism Expo</w:t>
      </w:r>
    </w:p>
    <w:p w14:paraId="5479426F" w14:textId="77777777" w:rsidR="00AF475B" w:rsidRDefault="00AF475B" w:rsidP="00AF475B">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AF475B" w:rsidRPr="002B4A96" w14:paraId="1A108B62" w14:textId="77777777" w:rsidTr="00077089">
        <w:tc>
          <w:tcPr>
            <w:tcW w:w="1260" w:type="dxa"/>
          </w:tcPr>
          <w:p w14:paraId="4AF6751D"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6BF7BCBD" w14:textId="76E26F33" w:rsidR="00AF475B" w:rsidRPr="002B4A96" w:rsidRDefault="00AF475B" w:rsidP="00AF475B">
            <w:pPr>
              <w:jc w:val="both"/>
              <w:rPr>
                <w:rFonts w:ascii="Calibri Light" w:hAnsi="Calibri Light" w:cs="Calibri Light"/>
                <w:sz w:val="20"/>
                <w:szCs w:val="20"/>
              </w:rPr>
            </w:pPr>
            <w:r>
              <w:rPr>
                <w:rFonts w:ascii="Calibri Light" w:hAnsi="Calibri Light" w:cs="Calibri Light"/>
                <w:sz w:val="20"/>
                <w:szCs w:val="20"/>
              </w:rPr>
              <w:t>To Allocate up to $600 from Marketing and Advertising FY23 to pay for admission to the Springfield MA Dream World Tourism Expo.</w:t>
            </w:r>
          </w:p>
        </w:tc>
      </w:tr>
      <w:tr w:rsidR="00AF475B" w:rsidRPr="002B4A96" w14:paraId="3588F317" w14:textId="77777777" w:rsidTr="00077089">
        <w:tc>
          <w:tcPr>
            <w:tcW w:w="1260" w:type="dxa"/>
          </w:tcPr>
          <w:p w14:paraId="07BFF7A9" w14:textId="77777777" w:rsidR="00AF475B" w:rsidRPr="002B4A96" w:rsidRDefault="00AF475B" w:rsidP="00077089">
            <w:pPr>
              <w:jc w:val="both"/>
              <w:rPr>
                <w:rFonts w:ascii="Calibri Light" w:hAnsi="Calibri Light" w:cs="Calibri Light"/>
                <w:b/>
                <w:sz w:val="20"/>
                <w:szCs w:val="20"/>
              </w:rPr>
            </w:pPr>
          </w:p>
        </w:tc>
        <w:tc>
          <w:tcPr>
            <w:tcW w:w="6840" w:type="dxa"/>
          </w:tcPr>
          <w:p w14:paraId="6A8CC5B0" w14:textId="77777777" w:rsidR="00AF475B" w:rsidRPr="002B4A96" w:rsidRDefault="00AF475B" w:rsidP="00077089">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AF475B" w:rsidRPr="002B4A96" w14:paraId="24AA3694" w14:textId="77777777" w:rsidTr="00077089">
        <w:tc>
          <w:tcPr>
            <w:tcW w:w="1260" w:type="dxa"/>
          </w:tcPr>
          <w:p w14:paraId="61E28063"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964374C" w14:textId="77777777" w:rsidR="00AF475B" w:rsidRPr="002B4A96" w:rsidRDefault="00AF475B" w:rsidP="0007708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McConnon</w:t>
            </w:r>
          </w:p>
        </w:tc>
      </w:tr>
      <w:tr w:rsidR="00AF475B" w:rsidRPr="002B4A96" w14:paraId="21EF58C7" w14:textId="77777777" w:rsidTr="00077089">
        <w:tc>
          <w:tcPr>
            <w:tcW w:w="1260" w:type="dxa"/>
          </w:tcPr>
          <w:p w14:paraId="30FC88AF"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3146EE6" w14:textId="77777777" w:rsidR="00AF475B" w:rsidRPr="002B4A96" w:rsidRDefault="00AF475B" w:rsidP="00077089">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762DA15B" w14:textId="77777777" w:rsidR="00AF475B" w:rsidRDefault="00AF475B" w:rsidP="00AF475B">
      <w:pPr>
        <w:jc w:val="both"/>
        <w:rPr>
          <w:rFonts w:ascii="Calibri Light" w:hAnsi="Calibri Light" w:cs="Calibri Light"/>
          <w:b/>
          <w:sz w:val="20"/>
          <w:szCs w:val="20"/>
        </w:rPr>
      </w:pPr>
    </w:p>
    <w:p w14:paraId="7C06D437" w14:textId="77777777" w:rsidR="00AF475B" w:rsidRDefault="00AF475B" w:rsidP="00302910">
      <w:pPr>
        <w:jc w:val="both"/>
        <w:rPr>
          <w:rFonts w:ascii="Calibri Light" w:hAnsi="Calibri Light" w:cs="Calibri Light"/>
          <w:b/>
          <w:sz w:val="20"/>
          <w:szCs w:val="20"/>
        </w:rPr>
      </w:pPr>
    </w:p>
    <w:p w14:paraId="169B6FE2" w14:textId="3D8D08F7" w:rsidR="00690A8C" w:rsidRDefault="00AF475B" w:rsidP="00302910">
      <w:pPr>
        <w:jc w:val="both"/>
        <w:rPr>
          <w:rFonts w:ascii="Calibri Light" w:hAnsi="Calibri Light" w:cs="Calibri Light"/>
          <w:b/>
          <w:sz w:val="20"/>
          <w:szCs w:val="20"/>
        </w:rPr>
      </w:pPr>
      <w:r>
        <w:rPr>
          <w:rFonts w:ascii="Calibri Light" w:hAnsi="Calibri Light" w:cs="Calibri Light"/>
          <w:b/>
          <w:sz w:val="20"/>
          <w:szCs w:val="20"/>
        </w:rPr>
        <w:t>STA Budget Request – Subscription Fees for Hotel Occupancy Reports</w:t>
      </w:r>
    </w:p>
    <w:p w14:paraId="6F30753D" w14:textId="77777777" w:rsidR="00690A8C" w:rsidRDefault="00690A8C" w:rsidP="00302910">
      <w:pPr>
        <w:jc w:val="both"/>
        <w:rPr>
          <w:rFonts w:ascii="Calibri Light" w:hAnsi="Calibri Light" w:cs="Calibri Light"/>
          <w:b/>
          <w:sz w:val="20"/>
          <w:szCs w:val="20"/>
        </w:rPr>
      </w:pPr>
    </w:p>
    <w:p w14:paraId="2C3A0C39" w14:textId="77777777" w:rsidR="00AF475B" w:rsidRDefault="00AF475B" w:rsidP="00AF475B">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AF475B" w:rsidRPr="002B4A96" w14:paraId="32A0F775" w14:textId="77777777" w:rsidTr="00077089">
        <w:tc>
          <w:tcPr>
            <w:tcW w:w="1260" w:type="dxa"/>
          </w:tcPr>
          <w:p w14:paraId="49F3A8CB"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239F5588" w14:textId="78B4C580" w:rsidR="00AF475B" w:rsidRPr="002B4A96" w:rsidRDefault="00AF475B" w:rsidP="0035681E">
            <w:pPr>
              <w:jc w:val="both"/>
              <w:rPr>
                <w:rFonts w:ascii="Calibri Light" w:hAnsi="Calibri Light" w:cs="Calibri Light"/>
                <w:sz w:val="20"/>
                <w:szCs w:val="20"/>
              </w:rPr>
            </w:pPr>
            <w:r>
              <w:rPr>
                <w:rFonts w:ascii="Calibri Light" w:hAnsi="Calibri Light" w:cs="Calibri Light"/>
                <w:sz w:val="20"/>
                <w:szCs w:val="20"/>
              </w:rPr>
              <w:t>To Allocate up to $2580 to address the annual cost</w:t>
            </w:r>
            <w:r w:rsidR="0035681E">
              <w:rPr>
                <w:rFonts w:ascii="Calibri Light" w:hAnsi="Calibri Light" w:cs="Calibri Light"/>
                <w:sz w:val="20"/>
                <w:szCs w:val="20"/>
              </w:rPr>
              <w:t xml:space="preserve"> of a year subscription to STR for quarterly hotel occupancy reports</w:t>
            </w:r>
            <w:r>
              <w:rPr>
                <w:rFonts w:ascii="Calibri Light" w:hAnsi="Calibri Light" w:cs="Calibri Light"/>
                <w:sz w:val="20"/>
                <w:szCs w:val="20"/>
              </w:rPr>
              <w:t>.</w:t>
            </w:r>
          </w:p>
        </w:tc>
      </w:tr>
      <w:tr w:rsidR="00AF475B" w:rsidRPr="002B4A96" w14:paraId="19F32D46" w14:textId="77777777" w:rsidTr="00077089">
        <w:tc>
          <w:tcPr>
            <w:tcW w:w="1260" w:type="dxa"/>
          </w:tcPr>
          <w:p w14:paraId="64420E0E" w14:textId="77777777" w:rsidR="00AF475B" w:rsidRPr="002B4A96" w:rsidRDefault="00AF475B" w:rsidP="00077089">
            <w:pPr>
              <w:jc w:val="both"/>
              <w:rPr>
                <w:rFonts w:ascii="Calibri Light" w:hAnsi="Calibri Light" w:cs="Calibri Light"/>
                <w:b/>
                <w:sz w:val="20"/>
                <w:szCs w:val="20"/>
              </w:rPr>
            </w:pPr>
          </w:p>
        </w:tc>
        <w:tc>
          <w:tcPr>
            <w:tcW w:w="6840" w:type="dxa"/>
          </w:tcPr>
          <w:p w14:paraId="55222506" w14:textId="77777777" w:rsidR="00AF475B" w:rsidRPr="002B4A96" w:rsidRDefault="00AF475B" w:rsidP="00077089">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AF475B" w:rsidRPr="002B4A96" w14:paraId="54706E8F" w14:textId="77777777" w:rsidTr="00077089">
        <w:tc>
          <w:tcPr>
            <w:tcW w:w="1260" w:type="dxa"/>
          </w:tcPr>
          <w:p w14:paraId="211CA4F5"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62F10C44" w14:textId="77777777" w:rsidR="00AF475B" w:rsidRPr="002B4A96" w:rsidRDefault="00AF475B" w:rsidP="0007708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McConnon</w:t>
            </w:r>
          </w:p>
        </w:tc>
      </w:tr>
      <w:tr w:rsidR="00AF475B" w:rsidRPr="002B4A96" w14:paraId="35F25A03" w14:textId="77777777" w:rsidTr="00077089">
        <w:tc>
          <w:tcPr>
            <w:tcW w:w="1260" w:type="dxa"/>
          </w:tcPr>
          <w:p w14:paraId="784E4654" w14:textId="77777777" w:rsidR="00AF475B" w:rsidRPr="002B4A96" w:rsidRDefault="00AF475B" w:rsidP="0007708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DECF14F" w14:textId="77777777" w:rsidR="00AF475B" w:rsidRPr="002B4A96" w:rsidRDefault="00AF475B" w:rsidP="00077089">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2D73F7BD" w14:textId="77777777" w:rsidR="00AF475B" w:rsidRDefault="00AF475B" w:rsidP="00AF475B">
      <w:pPr>
        <w:jc w:val="both"/>
        <w:rPr>
          <w:rFonts w:ascii="Calibri Light" w:hAnsi="Calibri Light" w:cs="Calibri Light"/>
          <w:b/>
          <w:sz w:val="20"/>
          <w:szCs w:val="20"/>
        </w:rPr>
      </w:pPr>
    </w:p>
    <w:p w14:paraId="79B93DEE" w14:textId="77777777" w:rsidR="00690A8C" w:rsidRDefault="00690A8C" w:rsidP="00302910">
      <w:pPr>
        <w:jc w:val="both"/>
        <w:rPr>
          <w:rFonts w:ascii="Calibri Light" w:hAnsi="Calibri Light" w:cs="Calibri Light"/>
          <w:b/>
          <w:sz w:val="20"/>
          <w:szCs w:val="20"/>
        </w:rPr>
      </w:pPr>
    </w:p>
    <w:p w14:paraId="1E2BC024" w14:textId="244AB2D8" w:rsidR="005F5796" w:rsidRDefault="005F5796" w:rsidP="00302910">
      <w:pPr>
        <w:jc w:val="both"/>
        <w:rPr>
          <w:rFonts w:ascii="Calibri Light" w:hAnsi="Calibri Light" w:cs="Calibri Light"/>
          <w:b/>
          <w:sz w:val="20"/>
          <w:szCs w:val="20"/>
        </w:rPr>
      </w:pPr>
    </w:p>
    <w:p w14:paraId="60BBDB7D" w14:textId="1026E4D7" w:rsidR="00FD5EDA" w:rsidRDefault="00FD5EDA" w:rsidP="00302910">
      <w:pPr>
        <w:jc w:val="both"/>
        <w:rPr>
          <w:rFonts w:ascii="Calibri Light" w:hAnsi="Calibri Light" w:cs="Calibri Light"/>
          <w:b/>
          <w:sz w:val="20"/>
          <w:szCs w:val="20"/>
        </w:rPr>
      </w:pPr>
      <w:r>
        <w:rPr>
          <w:rFonts w:ascii="Calibri Light" w:hAnsi="Calibri Light" w:cs="Calibri Light"/>
          <w:b/>
          <w:sz w:val="20"/>
          <w:szCs w:val="20"/>
        </w:rPr>
        <w:t>STA Grant Request – Concerts on the Common</w:t>
      </w:r>
    </w:p>
    <w:p w14:paraId="3CBB4F50" w14:textId="2E1F143C" w:rsidR="005F5796" w:rsidRDefault="005F5796" w:rsidP="00302910">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FD5EDA" w:rsidRPr="002B4A96" w14:paraId="60CD1D4C" w14:textId="77777777" w:rsidTr="00D07CC1">
        <w:tc>
          <w:tcPr>
            <w:tcW w:w="1260" w:type="dxa"/>
          </w:tcPr>
          <w:p w14:paraId="69FA6A26" w14:textId="77777777" w:rsidR="00FD5EDA" w:rsidRPr="002B4A96" w:rsidRDefault="00FD5EDA"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6C7246C" w14:textId="78286D45" w:rsidR="00FD5EDA" w:rsidRPr="002B4A96" w:rsidRDefault="006B4B15" w:rsidP="006B4B15">
            <w:pPr>
              <w:jc w:val="both"/>
              <w:rPr>
                <w:rFonts w:ascii="Calibri Light" w:hAnsi="Calibri Light" w:cs="Calibri Light"/>
                <w:sz w:val="20"/>
                <w:szCs w:val="20"/>
              </w:rPr>
            </w:pPr>
            <w:r>
              <w:rPr>
                <w:rFonts w:ascii="Calibri Light" w:hAnsi="Calibri Light" w:cs="Calibri Light"/>
                <w:sz w:val="20"/>
                <w:szCs w:val="20"/>
              </w:rPr>
              <w:t>To Allocate up to $1300 from Community Support to underwrite the Southern Voice Band for Concerts on the Common.</w:t>
            </w:r>
          </w:p>
        </w:tc>
      </w:tr>
      <w:tr w:rsidR="00FD5EDA" w:rsidRPr="002B4A96" w14:paraId="5D739594" w14:textId="77777777" w:rsidTr="00D07CC1">
        <w:tc>
          <w:tcPr>
            <w:tcW w:w="1260" w:type="dxa"/>
          </w:tcPr>
          <w:p w14:paraId="37E9D330" w14:textId="77777777" w:rsidR="00FD5EDA" w:rsidRPr="002B4A96" w:rsidRDefault="00FD5EDA" w:rsidP="00D07CC1">
            <w:pPr>
              <w:jc w:val="both"/>
              <w:rPr>
                <w:rFonts w:ascii="Calibri Light" w:hAnsi="Calibri Light" w:cs="Calibri Light"/>
                <w:b/>
                <w:sz w:val="20"/>
                <w:szCs w:val="20"/>
              </w:rPr>
            </w:pPr>
          </w:p>
        </w:tc>
        <w:tc>
          <w:tcPr>
            <w:tcW w:w="6840" w:type="dxa"/>
          </w:tcPr>
          <w:p w14:paraId="2057A577" w14:textId="438B844A" w:rsidR="00FD5EDA" w:rsidRPr="002B4A96" w:rsidRDefault="00FD5EDA" w:rsidP="006B4B15">
            <w:pPr>
              <w:jc w:val="both"/>
              <w:rPr>
                <w:rFonts w:ascii="Calibri Light" w:hAnsi="Calibri Light" w:cs="Calibri Light"/>
                <w:sz w:val="20"/>
                <w:szCs w:val="20"/>
              </w:rPr>
            </w:pPr>
            <w:r>
              <w:rPr>
                <w:rFonts w:ascii="Calibri Light" w:hAnsi="Calibri Light" w:cs="Calibri Light"/>
                <w:sz w:val="20"/>
                <w:szCs w:val="20"/>
              </w:rPr>
              <w:t>BY</w:t>
            </w:r>
            <w:r w:rsidR="006B4B15">
              <w:rPr>
                <w:rFonts w:ascii="Calibri Light" w:hAnsi="Calibri Light" w:cs="Calibri Light"/>
                <w:sz w:val="20"/>
                <w:szCs w:val="20"/>
              </w:rPr>
              <w:t xml:space="preserve"> N Salvadore</w:t>
            </w:r>
            <w:r>
              <w:rPr>
                <w:rFonts w:ascii="Calibri Light" w:hAnsi="Calibri Light" w:cs="Calibri Light"/>
                <w:sz w:val="20"/>
                <w:szCs w:val="20"/>
              </w:rPr>
              <w:t xml:space="preserve"> SECOND: </w:t>
            </w:r>
            <w:r w:rsidR="006B4B15">
              <w:rPr>
                <w:rFonts w:ascii="Calibri Light" w:hAnsi="Calibri Light" w:cs="Calibri Light"/>
                <w:sz w:val="20"/>
                <w:szCs w:val="20"/>
              </w:rPr>
              <w:t>J Bell</w:t>
            </w:r>
          </w:p>
        </w:tc>
      </w:tr>
      <w:tr w:rsidR="00FD5EDA" w:rsidRPr="002B4A96" w14:paraId="77978F90" w14:textId="77777777" w:rsidTr="00D07CC1">
        <w:tc>
          <w:tcPr>
            <w:tcW w:w="1260" w:type="dxa"/>
          </w:tcPr>
          <w:p w14:paraId="363E3651" w14:textId="77777777" w:rsidR="00FD5EDA" w:rsidRPr="002B4A96" w:rsidRDefault="00FD5EDA"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BB69C51" w14:textId="4769AF66" w:rsidR="00FD5EDA" w:rsidRPr="002B4A96" w:rsidRDefault="00FD5EDA" w:rsidP="006B4B15">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FD5EDA" w:rsidRPr="002B4A96" w14:paraId="7030143F" w14:textId="77777777" w:rsidTr="00D07CC1">
        <w:tc>
          <w:tcPr>
            <w:tcW w:w="1260" w:type="dxa"/>
          </w:tcPr>
          <w:p w14:paraId="0C6B73BD" w14:textId="77777777" w:rsidR="00FD5EDA" w:rsidRPr="002B4A96" w:rsidRDefault="00FD5EDA"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1143C6D8" w14:textId="0A618382" w:rsidR="00FD5EDA" w:rsidRPr="002B4A96" w:rsidRDefault="00FD5EDA" w:rsidP="006B4B15">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6B4B15">
              <w:rPr>
                <w:rFonts w:ascii="Calibri Light" w:hAnsi="Calibri Light" w:cs="Calibri Light"/>
                <w:sz w:val="20"/>
                <w:szCs w:val="20"/>
              </w:rPr>
              <w:t>4</w:t>
            </w:r>
            <w:r w:rsidRPr="002B4A96">
              <w:rPr>
                <w:rFonts w:ascii="Calibri Light" w:hAnsi="Calibri Light" w:cs="Calibri Light"/>
                <w:sz w:val="20"/>
                <w:szCs w:val="20"/>
              </w:rPr>
              <w:t>-0</w:t>
            </w:r>
          </w:p>
        </w:tc>
      </w:tr>
    </w:tbl>
    <w:p w14:paraId="2E9FCF10" w14:textId="77777777" w:rsidR="005F5796" w:rsidRDefault="005F5796" w:rsidP="00302910">
      <w:pPr>
        <w:jc w:val="both"/>
        <w:rPr>
          <w:rFonts w:ascii="Calibri Light" w:hAnsi="Calibri Light" w:cs="Calibri Light"/>
          <w:b/>
          <w:sz w:val="20"/>
          <w:szCs w:val="20"/>
        </w:rPr>
      </w:pPr>
    </w:p>
    <w:p w14:paraId="296B2777" w14:textId="0A160969" w:rsidR="002D4FF8" w:rsidRDefault="0035681E" w:rsidP="00302910">
      <w:pPr>
        <w:jc w:val="both"/>
        <w:rPr>
          <w:rFonts w:ascii="Calibri Light" w:hAnsi="Calibri Light" w:cs="Calibri Light"/>
          <w:b/>
          <w:sz w:val="20"/>
          <w:szCs w:val="20"/>
        </w:rPr>
      </w:pPr>
      <w:r>
        <w:rPr>
          <w:rFonts w:ascii="Calibri Light" w:hAnsi="Calibri Light" w:cs="Calibri Light"/>
          <w:b/>
          <w:sz w:val="20"/>
          <w:szCs w:val="20"/>
        </w:rPr>
        <w:t>STA Budget Request – Advertising with Last  Green Valley</w:t>
      </w:r>
    </w:p>
    <w:p w14:paraId="684E2E31" w14:textId="1018F7F3" w:rsidR="0035681E" w:rsidRDefault="0035681E" w:rsidP="0035681E">
      <w:pPr>
        <w:jc w:val="both"/>
        <w:rPr>
          <w:rFonts w:ascii="Calibri Light" w:hAnsi="Calibri Light" w:cs="Calibri Light"/>
          <w:b/>
          <w:sz w:val="20"/>
          <w:szCs w:val="20"/>
        </w:rPr>
      </w:pPr>
    </w:p>
    <w:p w14:paraId="1A4EFA4D" w14:textId="77777777" w:rsidR="0035681E" w:rsidRDefault="0035681E" w:rsidP="0035681E">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35681E" w:rsidRPr="002B4A96" w14:paraId="5015E44B" w14:textId="77777777" w:rsidTr="00077089">
        <w:tc>
          <w:tcPr>
            <w:tcW w:w="1260" w:type="dxa"/>
          </w:tcPr>
          <w:p w14:paraId="62E5100C" w14:textId="77777777" w:rsidR="0035681E" w:rsidRPr="002B4A96" w:rsidRDefault="0035681E" w:rsidP="00077089">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08A57F6B" w14:textId="7D6E274A" w:rsidR="0035681E" w:rsidRPr="002B4A96" w:rsidRDefault="0035681E" w:rsidP="0035681E">
            <w:pPr>
              <w:jc w:val="both"/>
              <w:rPr>
                <w:rFonts w:ascii="Calibri Light" w:hAnsi="Calibri Light" w:cs="Calibri Light"/>
                <w:sz w:val="20"/>
                <w:szCs w:val="20"/>
              </w:rPr>
            </w:pPr>
            <w:r>
              <w:rPr>
                <w:rFonts w:ascii="Calibri Light" w:hAnsi="Calibri Light" w:cs="Calibri Light"/>
                <w:sz w:val="20"/>
                <w:szCs w:val="20"/>
              </w:rPr>
              <w:t xml:space="preserve">To </w:t>
            </w:r>
            <w:r>
              <w:rPr>
                <w:rFonts w:ascii="Calibri Light" w:hAnsi="Calibri Light" w:cs="Calibri Light"/>
                <w:sz w:val="20"/>
                <w:szCs w:val="20"/>
              </w:rPr>
              <w:t xml:space="preserve">spend </w:t>
            </w:r>
            <w:r>
              <w:rPr>
                <w:rFonts w:ascii="Calibri Light" w:hAnsi="Calibri Light" w:cs="Calibri Light"/>
                <w:sz w:val="20"/>
                <w:szCs w:val="20"/>
              </w:rPr>
              <w:t>$</w:t>
            </w:r>
            <w:r>
              <w:rPr>
                <w:rFonts w:ascii="Calibri Light" w:hAnsi="Calibri Light" w:cs="Calibri Light"/>
                <w:sz w:val="20"/>
                <w:szCs w:val="20"/>
              </w:rPr>
              <w:t>405 in FY23 from Marketing Advertising to purchase an ad in the Last Green Valley Explorer Guide. This purchase is part of a 3 year advertising purchase.</w:t>
            </w:r>
          </w:p>
        </w:tc>
      </w:tr>
      <w:tr w:rsidR="0035681E" w:rsidRPr="002B4A96" w14:paraId="191FCDCC" w14:textId="77777777" w:rsidTr="00077089">
        <w:tc>
          <w:tcPr>
            <w:tcW w:w="1260" w:type="dxa"/>
          </w:tcPr>
          <w:p w14:paraId="72E3E277" w14:textId="77777777" w:rsidR="0035681E" w:rsidRPr="002B4A96" w:rsidRDefault="0035681E" w:rsidP="00077089">
            <w:pPr>
              <w:jc w:val="both"/>
              <w:rPr>
                <w:rFonts w:ascii="Calibri Light" w:hAnsi="Calibri Light" w:cs="Calibri Light"/>
                <w:b/>
                <w:sz w:val="20"/>
                <w:szCs w:val="20"/>
              </w:rPr>
            </w:pPr>
          </w:p>
        </w:tc>
        <w:tc>
          <w:tcPr>
            <w:tcW w:w="6840" w:type="dxa"/>
          </w:tcPr>
          <w:p w14:paraId="2B73EB8A" w14:textId="77777777" w:rsidR="0035681E" w:rsidRPr="002B4A96" w:rsidRDefault="0035681E" w:rsidP="00077089">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35681E" w:rsidRPr="002B4A96" w14:paraId="77510268" w14:textId="77777777" w:rsidTr="00077089">
        <w:tc>
          <w:tcPr>
            <w:tcW w:w="1260" w:type="dxa"/>
          </w:tcPr>
          <w:p w14:paraId="7426DB94" w14:textId="77777777" w:rsidR="0035681E" w:rsidRPr="002B4A96" w:rsidRDefault="0035681E" w:rsidP="0007708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1C2C01E" w14:textId="2653EDA4" w:rsidR="0035681E" w:rsidRPr="0035681E" w:rsidRDefault="0035681E" w:rsidP="0035681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Champagne, Bell, McConnon</w:t>
            </w:r>
            <w:r>
              <w:rPr>
                <w:rFonts w:ascii="Calibri Light" w:hAnsi="Calibri Light" w:cs="Calibri Light"/>
                <w:sz w:val="20"/>
                <w:szCs w:val="20"/>
              </w:rPr>
              <w:t xml:space="preserve">    </w:t>
            </w:r>
            <w:r w:rsidRPr="0035681E">
              <w:rPr>
                <w:rFonts w:ascii="Calibri Light" w:hAnsi="Calibri Light" w:cs="Calibri Light"/>
                <w:b/>
                <w:sz w:val="20"/>
                <w:szCs w:val="20"/>
              </w:rPr>
              <w:t>Abstain</w:t>
            </w:r>
            <w:r>
              <w:rPr>
                <w:rFonts w:ascii="Calibri Light" w:hAnsi="Calibri Light" w:cs="Calibri Light"/>
                <w:b/>
                <w:sz w:val="20"/>
                <w:szCs w:val="20"/>
              </w:rPr>
              <w:t xml:space="preserve">: </w:t>
            </w:r>
            <w:r>
              <w:rPr>
                <w:rFonts w:ascii="Calibri Light" w:hAnsi="Calibri Light" w:cs="Calibri Light"/>
                <w:sz w:val="20"/>
                <w:szCs w:val="20"/>
              </w:rPr>
              <w:t>Gibson Quigley</w:t>
            </w:r>
          </w:p>
        </w:tc>
      </w:tr>
      <w:tr w:rsidR="0035681E" w:rsidRPr="002B4A96" w14:paraId="6F0802F1" w14:textId="77777777" w:rsidTr="00077089">
        <w:tc>
          <w:tcPr>
            <w:tcW w:w="1260" w:type="dxa"/>
          </w:tcPr>
          <w:p w14:paraId="79D642DE" w14:textId="77777777" w:rsidR="0035681E" w:rsidRPr="002B4A96" w:rsidRDefault="0035681E" w:rsidP="0007708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2BD03EDA" w14:textId="0FCAEA1A" w:rsidR="0035681E" w:rsidRPr="002B4A96" w:rsidRDefault="0035681E" w:rsidP="0035681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2165B7E9" w14:textId="77777777" w:rsidR="0035681E" w:rsidRDefault="0035681E" w:rsidP="0035681E">
      <w:pPr>
        <w:jc w:val="both"/>
        <w:rPr>
          <w:rFonts w:ascii="Calibri Light" w:hAnsi="Calibri Light" w:cs="Calibri Light"/>
          <w:b/>
          <w:sz w:val="20"/>
          <w:szCs w:val="20"/>
        </w:rPr>
      </w:pPr>
    </w:p>
    <w:p w14:paraId="701D62DC" w14:textId="64FF2F3A" w:rsidR="002D4FF8" w:rsidRDefault="002D4FF8" w:rsidP="00302910">
      <w:pPr>
        <w:jc w:val="both"/>
        <w:rPr>
          <w:rFonts w:ascii="Calibri Light" w:hAnsi="Calibri Light" w:cs="Calibri Light"/>
          <w:b/>
          <w:sz w:val="20"/>
          <w:szCs w:val="20"/>
        </w:rPr>
      </w:pPr>
    </w:p>
    <w:p w14:paraId="67F4D250" w14:textId="0DA6FA77" w:rsidR="00AF475B" w:rsidRDefault="00AF475B" w:rsidP="00302910">
      <w:pPr>
        <w:jc w:val="both"/>
        <w:rPr>
          <w:rFonts w:ascii="Calibri Light" w:hAnsi="Calibri Light" w:cs="Calibri Light"/>
          <w:b/>
          <w:sz w:val="20"/>
          <w:szCs w:val="20"/>
        </w:rPr>
      </w:pPr>
      <w:bookmarkStart w:id="0" w:name="_GoBack"/>
      <w:bookmarkEnd w:id="0"/>
    </w:p>
    <w:p w14:paraId="59E35FCD" w14:textId="4FE9CED2" w:rsidR="00AF475B" w:rsidRDefault="0035681E" w:rsidP="00302910">
      <w:pPr>
        <w:jc w:val="both"/>
        <w:rPr>
          <w:rFonts w:ascii="Calibri Light" w:hAnsi="Calibri Light" w:cs="Calibri Light"/>
          <w:b/>
          <w:sz w:val="20"/>
          <w:szCs w:val="20"/>
        </w:rPr>
      </w:pPr>
      <w:r>
        <w:rPr>
          <w:rFonts w:ascii="Calibri Light" w:hAnsi="Calibri Light" w:cs="Calibri Light"/>
          <w:b/>
          <w:sz w:val="20"/>
          <w:szCs w:val="20"/>
        </w:rPr>
        <w:t>Acceptance of STA Revenues and Budget Formula for FY 2024</w:t>
      </w:r>
    </w:p>
    <w:p w14:paraId="57B035C4" w14:textId="1252B036" w:rsidR="0035681E" w:rsidRDefault="0035681E" w:rsidP="00302910">
      <w:pPr>
        <w:jc w:val="both"/>
        <w:rPr>
          <w:rFonts w:ascii="Calibri Light" w:hAnsi="Calibri Light" w:cs="Calibri Light"/>
          <w:sz w:val="20"/>
          <w:szCs w:val="20"/>
        </w:rPr>
      </w:pPr>
      <w:r>
        <w:rPr>
          <w:rFonts w:ascii="Calibri Light" w:hAnsi="Calibri Light" w:cs="Calibri Light"/>
          <w:sz w:val="20"/>
          <w:szCs w:val="20"/>
        </w:rPr>
        <w:t>Terry briefed the Board on the STA FY24 financial figures as relayed from Finance Director Barry.  They are as follows:</w:t>
      </w:r>
    </w:p>
    <w:p w14:paraId="4C850B49" w14:textId="77777777" w:rsidR="0035681E" w:rsidRPr="0035681E" w:rsidRDefault="0035681E" w:rsidP="00302910">
      <w:pPr>
        <w:jc w:val="both"/>
        <w:rPr>
          <w:rFonts w:ascii="Calibri Light" w:hAnsi="Calibri Light" w:cs="Calibri Light"/>
          <w:sz w:val="20"/>
          <w:szCs w:val="20"/>
        </w:rPr>
      </w:pPr>
    </w:p>
    <w:p w14:paraId="5399C92C" w14:textId="77777777" w:rsidR="0035681E" w:rsidRPr="0035681E" w:rsidRDefault="0035681E" w:rsidP="00302910">
      <w:pPr>
        <w:jc w:val="both"/>
        <w:rPr>
          <w:rFonts w:ascii="Calibri Light" w:hAnsi="Calibri Light" w:cs="Calibri Light"/>
          <w:sz w:val="20"/>
          <w:szCs w:val="20"/>
        </w:rPr>
      </w:pPr>
      <w:r>
        <w:rPr>
          <w:rFonts w:ascii="Calibri Light" w:hAnsi="Calibri Light" w:cs="Calibri Light"/>
          <w:sz w:val="20"/>
          <w:szCs w:val="20"/>
        </w:rPr>
        <w:tab/>
      </w:r>
    </w:p>
    <w:tbl>
      <w:tblPr>
        <w:tblStyle w:val="TableGrid"/>
        <w:tblW w:w="0" w:type="auto"/>
        <w:tblInd w:w="985" w:type="dxa"/>
        <w:tblLook w:val="04A0" w:firstRow="1" w:lastRow="0" w:firstColumn="1" w:lastColumn="0" w:noHBand="0" w:noVBand="1"/>
      </w:tblPr>
      <w:tblGrid>
        <w:gridCol w:w="2278"/>
        <w:gridCol w:w="1682"/>
        <w:gridCol w:w="1350"/>
      </w:tblGrid>
      <w:tr w:rsidR="0035681E" w14:paraId="399A14E8" w14:textId="77777777" w:rsidTr="0035681E">
        <w:tc>
          <w:tcPr>
            <w:tcW w:w="2278" w:type="dxa"/>
          </w:tcPr>
          <w:p w14:paraId="2A6D7F12" w14:textId="462F8AAC" w:rsidR="0035681E" w:rsidRPr="0035681E" w:rsidRDefault="0035681E" w:rsidP="0035681E">
            <w:pPr>
              <w:jc w:val="both"/>
              <w:rPr>
                <w:rFonts w:ascii="Calibri Light" w:hAnsi="Calibri Light" w:cs="Calibri Light"/>
                <w:b/>
                <w:sz w:val="20"/>
                <w:szCs w:val="20"/>
              </w:rPr>
            </w:pPr>
            <w:r w:rsidRPr="0035681E">
              <w:rPr>
                <w:rFonts w:ascii="Calibri Light" w:hAnsi="Calibri Light" w:cs="Calibri Light"/>
                <w:b/>
                <w:sz w:val="20"/>
                <w:szCs w:val="20"/>
              </w:rPr>
              <w:t>Category</w:t>
            </w:r>
          </w:p>
        </w:tc>
        <w:tc>
          <w:tcPr>
            <w:tcW w:w="1682" w:type="dxa"/>
          </w:tcPr>
          <w:p w14:paraId="45B0A9FC" w14:textId="575BC421" w:rsidR="0035681E" w:rsidRPr="0035681E" w:rsidRDefault="0035681E" w:rsidP="00302910">
            <w:pPr>
              <w:jc w:val="both"/>
              <w:rPr>
                <w:rFonts w:ascii="Calibri Light" w:hAnsi="Calibri Light" w:cs="Calibri Light"/>
                <w:b/>
                <w:sz w:val="20"/>
                <w:szCs w:val="20"/>
              </w:rPr>
            </w:pPr>
            <w:r w:rsidRPr="0035681E">
              <w:rPr>
                <w:rFonts w:ascii="Calibri Light" w:hAnsi="Calibri Light" w:cs="Calibri Light"/>
                <w:b/>
                <w:sz w:val="20"/>
                <w:szCs w:val="20"/>
              </w:rPr>
              <w:t>Amount</w:t>
            </w:r>
          </w:p>
        </w:tc>
        <w:tc>
          <w:tcPr>
            <w:tcW w:w="1350" w:type="dxa"/>
          </w:tcPr>
          <w:p w14:paraId="2575F739" w14:textId="4D5BF440" w:rsidR="0035681E" w:rsidRPr="0035681E" w:rsidRDefault="0035681E" w:rsidP="00302910">
            <w:pPr>
              <w:jc w:val="both"/>
              <w:rPr>
                <w:rFonts w:ascii="Calibri Light" w:hAnsi="Calibri Light" w:cs="Calibri Light"/>
                <w:b/>
                <w:sz w:val="20"/>
                <w:szCs w:val="20"/>
              </w:rPr>
            </w:pPr>
            <w:r w:rsidRPr="0035681E">
              <w:rPr>
                <w:rFonts w:ascii="Calibri Light" w:hAnsi="Calibri Light" w:cs="Calibri Light"/>
                <w:b/>
                <w:sz w:val="20"/>
                <w:szCs w:val="20"/>
              </w:rPr>
              <w:t>Per Cent</w:t>
            </w:r>
          </w:p>
        </w:tc>
      </w:tr>
      <w:tr w:rsidR="0035681E" w14:paraId="5421EDBF" w14:textId="77777777" w:rsidTr="0035681E">
        <w:tc>
          <w:tcPr>
            <w:tcW w:w="2278" w:type="dxa"/>
          </w:tcPr>
          <w:p w14:paraId="6720E1E5" w14:textId="6CAF6029" w:rsidR="0035681E" w:rsidRDefault="0035681E" w:rsidP="00302910">
            <w:pPr>
              <w:jc w:val="both"/>
              <w:rPr>
                <w:rFonts w:ascii="Calibri Light" w:hAnsi="Calibri Light" w:cs="Calibri Light"/>
                <w:sz w:val="20"/>
                <w:szCs w:val="20"/>
              </w:rPr>
            </w:pPr>
            <w:r>
              <w:rPr>
                <w:rFonts w:ascii="Calibri Light" w:hAnsi="Calibri Light" w:cs="Calibri Light"/>
                <w:sz w:val="20"/>
                <w:szCs w:val="20"/>
              </w:rPr>
              <w:t>Total STA Budget</w:t>
            </w:r>
          </w:p>
        </w:tc>
        <w:tc>
          <w:tcPr>
            <w:tcW w:w="1682" w:type="dxa"/>
          </w:tcPr>
          <w:p w14:paraId="7386F152" w14:textId="2AB84B96" w:rsidR="0035681E" w:rsidRDefault="0035681E" w:rsidP="00302910">
            <w:pPr>
              <w:jc w:val="both"/>
              <w:rPr>
                <w:rFonts w:ascii="Calibri Light" w:hAnsi="Calibri Light" w:cs="Calibri Light"/>
                <w:sz w:val="20"/>
                <w:szCs w:val="20"/>
              </w:rPr>
            </w:pPr>
            <w:r>
              <w:rPr>
                <w:rFonts w:ascii="Calibri Light" w:hAnsi="Calibri Light" w:cs="Calibri Light"/>
                <w:sz w:val="20"/>
                <w:szCs w:val="20"/>
              </w:rPr>
              <w:t>$187,476</w:t>
            </w:r>
          </w:p>
        </w:tc>
        <w:tc>
          <w:tcPr>
            <w:tcW w:w="1350" w:type="dxa"/>
          </w:tcPr>
          <w:p w14:paraId="1AE4BC8B" w14:textId="77777777" w:rsidR="0035681E" w:rsidRDefault="0035681E" w:rsidP="00302910">
            <w:pPr>
              <w:jc w:val="both"/>
              <w:rPr>
                <w:rFonts w:ascii="Calibri Light" w:hAnsi="Calibri Light" w:cs="Calibri Light"/>
                <w:sz w:val="20"/>
                <w:szCs w:val="20"/>
              </w:rPr>
            </w:pPr>
          </w:p>
        </w:tc>
      </w:tr>
      <w:tr w:rsidR="0035681E" w14:paraId="27FCF2EB" w14:textId="77777777" w:rsidTr="0035681E">
        <w:tc>
          <w:tcPr>
            <w:tcW w:w="2278" w:type="dxa"/>
          </w:tcPr>
          <w:p w14:paraId="34AA9CA4" w14:textId="1CC2E1E3" w:rsidR="0035681E" w:rsidRDefault="0035681E" w:rsidP="0035681E">
            <w:pPr>
              <w:jc w:val="both"/>
              <w:rPr>
                <w:rFonts w:ascii="Calibri Light" w:hAnsi="Calibri Light" w:cs="Calibri Light"/>
                <w:sz w:val="20"/>
                <w:szCs w:val="20"/>
              </w:rPr>
            </w:pPr>
            <w:r>
              <w:rPr>
                <w:rFonts w:ascii="Calibri Light" w:hAnsi="Calibri Light" w:cs="Calibri Light"/>
                <w:sz w:val="20"/>
                <w:szCs w:val="20"/>
              </w:rPr>
              <w:t>Marketing/Advertising</w:t>
            </w:r>
          </w:p>
        </w:tc>
        <w:tc>
          <w:tcPr>
            <w:tcW w:w="1682" w:type="dxa"/>
          </w:tcPr>
          <w:p w14:paraId="10481AC5" w14:textId="76D25B80" w:rsidR="0035681E" w:rsidRDefault="0035681E" w:rsidP="0035681E">
            <w:pPr>
              <w:jc w:val="both"/>
              <w:rPr>
                <w:rFonts w:ascii="Calibri Light" w:hAnsi="Calibri Light" w:cs="Calibri Light"/>
                <w:sz w:val="20"/>
                <w:szCs w:val="20"/>
              </w:rPr>
            </w:pPr>
            <w:r>
              <w:rPr>
                <w:rFonts w:ascii="Calibri Light" w:hAnsi="Calibri Light" w:cs="Calibri Light"/>
                <w:sz w:val="20"/>
                <w:szCs w:val="20"/>
              </w:rPr>
              <w:t>$101,115</w:t>
            </w:r>
          </w:p>
        </w:tc>
        <w:tc>
          <w:tcPr>
            <w:tcW w:w="1350" w:type="dxa"/>
          </w:tcPr>
          <w:p w14:paraId="3937AD37" w14:textId="42B1AD47" w:rsidR="0035681E" w:rsidRDefault="0035681E" w:rsidP="00302910">
            <w:pPr>
              <w:jc w:val="both"/>
              <w:rPr>
                <w:rFonts w:ascii="Calibri Light" w:hAnsi="Calibri Light" w:cs="Calibri Light"/>
                <w:sz w:val="20"/>
                <w:szCs w:val="20"/>
              </w:rPr>
            </w:pPr>
            <w:r>
              <w:rPr>
                <w:rFonts w:ascii="Calibri Light" w:hAnsi="Calibri Light" w:cs="Calibri Light"/>
                <w:sz w:val="20"/>
                <w:szCs w:val="20"/>
              </w:rPr>
              <w:t>70%</w:t>
            </w:r>
          </w:p>
        </w:tc>
      </w:tr>
      <w:tr w:rsidR="0035681E" w14:paraId="7790F679" w14:textId="77777777" w:rsidTr="0035681E">
        <w:tc>
          <w:tcPr>
            <w:tcW w:w="2278" w:type="dxa"/>
          </w:tcPr>
          <w:p w14:paraId="2DFFF657" w14:textId="7DD11D65" w:rsidR="0035681E" w:rsidRDefault="0035681E" w:rsidP="00302910">
            <w:pPr>
              <w:jc w:val="both"/>
              <w:rPr>
                <w:rFonts w:ascii="Calibri Light" w:hAnsi="Calibri Light" w:cs="Calibri Light"/>
                <w:sz w:val="20"/>
                <w:szCs w:val="20"/>
              </w:rPr>
            </w:pPr>
            <w:r>
              <w:rPr>
                <w:rFonts w:ascii="Calibri Light" w:hAnsi="Calibri Light" w:cs="Calibri Light"/>
                <w:sz w:val="20"/>
                <w:szCs w:val="20"/>
              </w:rPr>
              <w:t>Community Support</w:t>
            </w:r>
          </w:p>
        </w:tc>
        <w:tc>
          <w:tcPr>
            <w:tcW w:w="1682" w:type="dxa"/>
          </w:tcPr>
          <w:p w14:paraId="4F9A40B2" w14:textId="748487AD" w:rsidR="0035681E" w:rsidRDefault="0035681E" w:rsidP="0035681E">
            <w:pPr>
              <w:jc w:val="both"/>
              <w:rPr>
                <w:rFonts w:ascii="Calibri Light" w:hAnsi="Calibri Light" w:cs="Calibri Light"/>
                <w:sz w:val="20"/>
                <w:szCs w:val="20"/>
              </w:rPr>
            </w:pPr>
            <w:r>
              <w:rPr>
                <w:rFonts w:ascii="Calibri Light" w:hAnsi="Calibri Light" w:cs="Calibri Light"/>
                <w:sz w:val="20"/>
                <w:szCs w:val="20"/>
              </w:rPr>
              <w:t>$43,235</w:t>
            </w:r>
          </w:p>
        </w:tc>
        <w:tc>
          <w:tcPr>
            <w:tcW w:w="1350" w:type="dxa"/>
          </w:tcPr>
          <w:p w14:paraId="6BB0C560" w14:textId="0B223D4F" w:rsidR="0035681E" w:rsidRDefault="0035681E" w:rsidP="00302910">
            <w:pPr>
              <w:jc w:val="both"/>
              <w:rPr>
                <w:rFonts w:ascii="Calibri Light" w:hAnsi="Calibri Light" w:cs="Calibri Light"/>
                <w:sz w:val="20"/>
                <w:szCs w:val="20"/>
              </w:rPr>
            </w:pPr>
            <w:r>
              <w:rPr>
                <w:rFonts w:ascii="Calibri Light" w:hAnsi="Calibri Light" w:cs="Calibri Light"/>
                <w:sz w:val="20"/>
                <w:szCs w:val="20"/>
              </w:rPr>
              <w:t>30%</w:t>
            </w:r>
          </w:p>
        </w:tc>
      </w:tr>
      <w:tr w:rsidR="0035681E" w14:paraId="420D44EE" w14:textId="77777777" w:rsidTr="0035681E">
        <w:tc>
          <w:tcPr>
            <w:tcW w:w="2278" w:type="dxa"/>
          </w:tcPr>
          <w:p w14:paraId="0F4C70E1" w14:textId="582FE5C8" w:rsidR="0035681E" w:rsidRDefault="0035681E" w:rsidP="00302910">
            <w:pPr>
              <w:jc w:val="both"/>
              <w:rPr>
                <w:rFonts w:ascii="Calibri Light" w:hAnsi="Calibri Light" w:cs="Calibri Light"/>
                <w:sz w:val="20"/>
                <w:szCs w:val="20"/>
              </w:rPr>
            </w:pPr>
            <w:r>
              <w:rPr>
                <w:rFonts w:ascii="Calibri Light" w:hAnsi="Calibri Light" w:cs="Calibri Light"/>
                <w:sz w:val="20"/>
                <w:szCs w:val="20"/>
              </w:rPr>
              <w:t>Salary</w:t>
            </w:r>
          </w:p>
        </w:tc>
        <w:tc>
          <w:tcPr>
            <w:tcW w:w="1682" w:type="dxa"/>
          </w:tcPr>
          <w:p w14:paraId="02931107" w14:textId="18A1CBA0" w:rsidR="0035681E" w:rsidRDefault="0035681E" w:rsidP="00302910">
            <w:pPr>
              <w:jc w:val="both"/>
              <w:rPr>
                <w:rFonts w:ascii="Calibri Light" w:hAnsi="Calibri Light" w:cs="Calibri Light"/>
                <w:sz w:val="20"/>
                <w:szCs w:val="20"/>
              </w:rPr>
            </w:pPr>
            <w:r>
              <w:rPr>
                <w:rFonts w:ascii="Calibri Light" w:hAnsi="Calibri Light" w:cs="Calibri Light"/>
                <w:sz w:val="20"/>
                <w:szCs w:val="20"/>
              </w:rPr>
              <w:t>$33,326</w:t>
            </w:r>
          </w:p>
        </w:tc>
        <w:tc>
          <w:tcPr>
            <w:tcW w:w="1350" w:type="dxa"/>
          </w:tcPr>
          <w:p w14:paraId="5F00F03D" w14:textId="77777777" w:rsidR="0035681E" w:rsidRDefault="0035681E" w:rsidP="00302910">
            <w:pPr>
              <w:jc w:val="both"/>
              <w:rPr>
                <w:rFonts w:ascii="Calibri Light" w:hAnsi="Calibri Light" w:cs="Calibri Light"/>
                <w:sz w:val="20"/>
                <w:szCs w:val="20"/>
              </w:rPr>
            </w:pPr>
          </w:p>
        </w:tc>
      </w:tr>
      <w:tr w:rsidR="0035681E" w14:paraId="7B5E79DB" w14:textId="77777777" w:rsidTr="0035681E">
        <w:tc>
          <w:tcPr>
            <w:tcW w:w="2278" w:type="dxa"/>
          </w:tcPr>
          <w:p w14:paraId="121A371B" w14:textId="7C805082" w:rsidR="0035681E" w:rsidRDefault="0035681E" w:rsidP="00302910">
            <w:pPr>
              <w:jc w:val="both"/>
              <w:rPr>
                <w:rFonts w:ascii="Calibri Light" w:hAnsi="Calibri Light" w:cs="Calibri Light"/>
                <w:sz w:val="20"/>
                <w:szCs w:val="20"/>
              </w:rPr>
            </w:pPr>
            <w:r>
              <w:rPr>
                <w:rFonts w:ascii="Calibri Light" w:hAnsi="Calibri Light" w:cs="Calibri Light"/>
                <w:sz w:val="20"/>
                <w:szCs w:val="20"/>
              </w:rPr>
              <w:t>EE Benefits</w:t>
            </w:r>
          </w:p>
        </w:tc>
        <w:tc>
          <w:tcPr>
            <w:tcW w:w="1682" w:type="dxa"/>
          </w:tcPr>
          <w:p w14:paraId="12C0B5B7" w14:textId="2E906B65" w:rsidR="0035681E" w:rsidRDefault="0035681E" w:rsidP="00302910">
            <w:pPr>
              <w:jc w:val="both"/>
              <w:rPr>
                <w:rFonts w:ascii="Calibri Light" w:hAnsi="Calibri Light" w:cs="Calibri Light"/>
                <w:sz w:val="20"/>
                <w:szCs w:val="20"/>
              </w:rPr>
            </w:pPr>
            <w:r>
              <w:rPr>
                <w:rFonts w:ascii="Calibri Light" w:hAnsi="Calibri Light" w:cs="Calibri Light"/>
                <w:sz w:val="20"/>
                <w:szCs w:val="20"/>
              </w:rPr>
              <w:t>$9,800</w:t>
            </w:r>
          </w:p>
        </w:tc>
        <w:tc>
          <w:tcPr>
            <w:tcW w:w="1350" w:type="dxa"/>
          </w:tcPr>
          <w:p w14:paraId="0607FC16" w14:textId="77777777" w:rsidR="0035681E" w:rsidRDefault="0035681E" w:rsidP="00302910">
            <w:pPr>
              <w:jc w:val="both"/>
              <w:rPr>
                <w:rFonts w:ascii="Calibri Light" w:hAnsi="Calibri Light" w:cs="Calibri Light"/>
                <w:sz w:val="20"/>
                <w:szCs w:val="20"/>
              </w:rPr>
            </w:pPr>
          </w:p>
        </w:tc>
      </w:tr>
    </w:tbl>
    <w:p w14:paraId="46AA4764" w14:textId="4132C419" w:rsidR="0035681E" w:rsidRPr="0035681E" w:rsidRDefault="0035681E" w:rsidP="00302910">
      <w:pPr>
        <w:jc w:val="both"/>
        <w:rPr>
          <w:rFonts w:ascii="Calibri Light" w:hAnsi="Calibri Light" w:cs="Calibri Light"/>
          <w:sz w:val="20"/>
          <w:szCs w:val="20"/>
        </w:rPr>
      </w:pPr>
    </w:p>
    <w:p w14:paraId="7527313C" w14:textId="3EE4D3EB" w:rsidR="0035681E" w:rsidRDefault="0035681E" w:rsidP="0035681E">
      <w:pPr>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t>+</w:t>
      </w:r>
    </w:p>
    <w:p w14:paraId="7B98CE71" w14:textId="50887D78" w:rsidR="0035681E" w:rsidRDefault="0035681E" w:rsidP="0035681E">
      <w:pPr>
        <w:jc w:val="both"/>
        <w:rPr>
          <w:rFonts w:ascii="Calibri Light" w:hAnsi="Calibri Light" w:cs="Calibri Light"/>
          <w:b/>
          <w:sz w:val="20"/>
          <w:szCs w:val="20"/>
        </w:rPr>
      </w:pPr>
    </w:p>
    <w:p w14:paraId="3034CACD" w14:textId="77777777" w:rsidR="0035681E" w:rsidRDefault="0035681E" w:rsidP="0035681E">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35681E" w:rsidRPr="002B4A96" w14:paraId="043876C5" w14:textId="77777777" w:rsidTr="00077089">
        <w:tc>
          <w:tcPr>
            <w:tcW w:w="1260" w:type="dxa"/>
          </w:tcPr>
          <w:p w14:paraId="7454D6C9" w14:textId="77777777" w:rsidR="0035681E" w:rsidRPr="002B4A96" w:rsidRDefault="0035681E" w:rsidP="00077089">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5C0E5B0" w14:textId="754DEAEC" w:rsidR="0035681E" w:rsidRPr="002B4A96" w:rsidRDefault="0035681E" w:rsidP="0035681E">
            <w:pPr>
              <w:jc w:val="both"/>
              <w:rPr>
                <w:rFonts w:ascii="Calibri Light" w:hAnsi="Calibri Light" w:cs="Calibri Light"/>
                <w:sz w:val="20"/>
                <w:szCs w:val="20"/>
              </w:rPr>
            </w:pPr>
            <w:r>
              <w:rPr>
                <w:rFonts w:ascii="Calibri Light" w:hAnsi="Calibri Light" w:cs="Calibri Light"/>
                <w:sz w:val="20"/>
                <w:szCs w:val="20"/>
              </w:rPr>
              <w:t xml:space="preserve">To </w:t>
            </w:r>
            <w:r>
              <w:rPr>
                <w:rFonts w:ascii="Calibri Light" w:hAnsi="Calibri Light" w:cs="Calibri Light"/>
                <w:sz w:val="20"/>
                <w:szCs w:val="20"/>
              </w:rPr>
              <w:t>accept the financial figures from the Finance Department and to establish a 70% to 30% ratio between Marketing/Advertising and Community Support. See Table above.</w:t>
            </w:r>
          </w:p>
        </w:tc>
      </w:tr>
      <w:tr w:rsidR="0035681E" w:rsidRPr="002B4A96" w14:paraId="52B053D2" w14:textId="77777777" w:rsidTr="00077089">
        <w:tc>
          <w:tcPr>
            <w:tcW w:w="1260" w:type="dxa"/>
          </w:tcPr>
          <w:p w14:paraId="0531115A" w14:textId="77777777" w:rsidR="0035681E" w:rsidRPr="002B4A96" w:rsidRDefault="0035681E" w:rsidP="00077089">
            <w:pPr>
              <w:jc w:val="both"/>
              <w:rPr>
                <w:rFonts w:ascii="Calibri Light" w:hAnsi="Calibri Light" w:cs="Calibri Light"/>
                <w:b/>
                <w:sz w:val="20"/>
                <w:szCs w:val="20"/>
              </w:rPr>
            </w:pPr>
          </w:p>
        </w:tc>
        <w:tc>
          <w:tcPr>
            <w:tcW w:w="6840" w:type="dxa"/>
          </w:tcPr>
          <w:p w14:paraId="46735C7F" w14:textId="77777777" w:rsidR="0035681E" w:rsidRPr="002B4A96" w:rsidRDefault="0035681E" w:rsidP="00077089">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35681E" w:rsidRPr="002B4A96" w14:paraId="2ED8814D" w14:textId="77777777" w:rsidTr="00077089">
        <w:tc>
          <w:tcPr>
            <w:tcW w:w="1260" w:type="dxa"/>
          </w:tcPr>
          <w:p w14:paraId="518C7767" w14:textId="77777777" w:rsidR="0035681E" w:rsidRPr="002B4A96" w:rsidRDefault="0035681E" w:rsidP="0007708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CD9BA3" w14:textId="77777777" w:rsidR="0035681E" w:rsidRPr="002B4A96" w:rsidRDefault="0035681E" w:rsidP="0007708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McConnon</w:t>
            </w:r>
          </w:p>
        </w:tc>
      </w:tr>
      <w:tr w:rsidR="0035681E" w:rsidRPr="002B4A96" w14:paraId="399A51B5" w14:textId="77777777" w:rsidTr="00077089">
        <w:tc>
          <w:tcPr>
            <w:tcW w:w="1260" w:type="dxa"/>
          </w:tcPr>
          <w:p w14:paraId="42E52C95" w14:textId="77777777" w:rsidR="0035681E" w:rsidRPr="002B4A96" w:rsidRDefault="0035681E" w:rsidP="0007708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CEC2026" w14:textId="77777777" w:rsidR="0035681E" w:rsidRPr="002B4A96" w:rsidRDefault="0035681E" w:rsidP="00077089">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703D68FD" w14:textId="77777777" w:rsidR="0035681E" w:rsidRDefault="0035681E" w:rsidP="0035681E">
      <w:pPr>
        <w:jc w:val="both"/>
        <w:rPr>
          <w:rFonts w:ascii="Calibri Light" w:hAnsi="Calibri Light" w:cs="Calibri Light"/>
          <w:b/>
          <w:sz w:val="20"/>
          <w:szCs w:val="20"/>
        </w:rPr>
      </w:pPr>
    </w:p>
    <w:p w14:paraId="2A2B6CB6" w14:textId="4C5D1E3F" w:rsidR="0035681E" w:rsidRDefault="0035681E" w:rsidP="00302910">
      <w:pPr>
        <w:jc w:val="both"/>
        <w:rPr>
          <w:rFonts w:ascii="Calibri Light" w:hAnsi="Calibri Light" w:cs="Calibri Light"/>
          <w:b/>
          <w:sz w:val="20"/>
          <w:szCs w:val="20"/>
        </w:rPr>
      </w:pPr>
    </w:p>
    <w:p w14:paraId="2B5E21AB" w14:textId="2BCAB1F7" w:rsidR="0035681E" w:rsidRDefault="0035681E" w:rsidP="00302910">
      <w:pPr>
        <w:jc w:val="both"/>
        <w:rPr>
          <w:rFonts w:ascii="Calibri Light" w:hAnsi="Calibri Light" w:cs="Calibri Light"/>
          <w:b/>
          <w:sz w:val="20"/>
          <w:szCs w:val="20"/>
        </w:rPr>
      </w:pPr>
      <w:r>
        <w:rPr>
          <w:rFonts w:ascii="Calibri Light" w:hAnsi="Calibri Light" w:cs="Calibri Light"/>
          <w:b/>
          <w:sz w:val="20"/>
          <w:szCs w:val="20"/>
        </w:rPr>
        <w:t>Discussion of Recruiting Photographers</w:t>
      </w:r>
    </w:p>
    <w:p w14:paraId="2BA4F2E5" w14:textId="62344E3F" w:rsidR="0035681E" w:rsidRPr="0035681E" w:rsidRDefault="0035681E" w:rsidP="00302910">
      <w:pPr>
        <w:jc w:val="both"/>
        <w:rPr>
          <w:rFonts w:ascii="Calibri Light" w:hAnsi="Calibri Light" w:cs="Calibri Light"/>
          <w:sz w:val="20"/>
          <w:szCs w:val="20"/>
        </w:rPr>
      </w:pPr>
      <w:r>
        <w:rPr>
          <w:rFonts w:ascii="Calibri Light" w:hAnsi="Calibri Light" w:cs="Calibri Light"/>
          <w:sz w:val="20"/>
          <w:szCs w:val="20"/>
        </w:rPr>
        <w:t xml:space="preserve">There was discussion about working to hire photographers for two projects.  One is to take photos of Sturbridge for the Tour Guide and the other to take photographs for the tourism web site which would include shots of attractions, shops, interiors, and seasonal photos of Sturbridge.   Sandra noted that she had met the owners of a photography business called Seven Pair and that they were Sturbridge residents.  Terry noted that he would work on creating an RFQ to collect quotes for the short term and long term photographic services.  </w:t>
      </w:r>
    </w:p>
    <w:p w14:paraId="17093ED8" w14:textId="77777777" w:rsidR="0035681E" w:rsidRDefault="0035681E" w:rsidP="00302910">
      <w:pPr>
        <w:jc w:val="both"/>
        <w:rPr>
          <w:rFonts w:ascii="Calibri Light" w:hAnsi="Calibri Light" w:cs="Calibri Light"/>
          <w:b/>
          <w:sz w:val="20"/>
          <w:szCs w:val="20"/>
        </w:rPr>
      </w:pPr>
    </w:p>
    <w:p w14:paraId="488E2F93" w14:textId="77777777" w:rsidR="002D4FF8" w:rsidRDefault="002D4FF8" w:rsidP="00525C0A">
      <w:pPr>
        <w:rPr>
          <w:rFonts w:ascii="Calibri Light" w:hAnsi="Calibri Light" w:cs="Calibri Light"/>
          <w:b/>
          <w:sz w:val="20"/>
          <w:szCs w:val="20"/>
        </w:rPr>
      </w:pPr>
    </w:p>
    <w:p w14:paraId="070078C4" w14:textId="77777777" w:rsidR="000E5031" w:rsidRDefault="000E5031" w:rsidP="00525C0A">
      <w:pPr>
        <w:rPr>
          <w:rFonts w:ascii="Calibri Light" w:hAnsi="Calibri Light" w:cs="Calibri Light"/>
          <w:sz w:val="20"/>
          <w:szCs w:val="20"/>
        </w:rPr>
      </w:pPr>
    </w:p>
    <w:p w14:paraId="418E1CAA" w14:textId="77777777"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8E657D">
        <w:tc>
          <w:tcPr>
            <w:tcW w:w="1260" w:type="dxa"/>
          </w:tcPr>
          <w:p w14:paraId="70CCB7BF"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5F5EFC7E"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Adjourn   </w:t>
            </w:r>
          </w:p>
        </w:tc>
      </w:tr>
      <w:tr w:rsidR="000E5031" w:rsidRPr="002B4A96" w14:paraId="52063CF3" w14:textId="77777777" w:rsidTr="008E657D">
        <w:tc>
          <w:tcPr>
            <w:tcW w:w="1260" w:type="dxa"/>
          </w:tcPr>
          <w:p w14:paraId="0081EF3D" w14:textId="77777777" w:rsidR="000E5031" w:rsidRPr="002B4A96" w:rsidRDefault="000E5031" w:rsidP="008E657D">
            <w:pPr>
              <w:jc w:val="both"/>
              <w:rPr>
                <w:rFonts w:ascii="Calibri Light" w:hAnsi="Calibri Light" w:cs="Calibri Light"/>
                <w:b/>
                <w:sz w:val="20"/>
                <w:szCs w:val="20"/>
              </w:rPr>
            </w:pPr>
          </w:p>
        </w:tc>
        <w:tc>
          <w:tcPr>
            <w:tcW w:w="6840" w:type="dxa"/>
          </w:tcPr>
          <w:p w14:paraId="13C39A61" w14:textId="2F9E8D15" w:rsidR="000E5031" w:rsidRPr="002B4A96" w:rsidRDefault="000E5031" w:rsidP="0035681E">
            <w:pPr>
              <w:jc w:val="both"/>
              <w:rPr>
                <w:rFonts w:ascii="Calibri Light" w:hAnsi="Calibri Light" w:cs="Calibri Light"/>
                <w:sz w:val="20"/>
                <w:szCs w:val="20"/>
              </w:rPr>
            </w:pPr>
            <w:r>
              <w:rPr>
                <w:rFonts w:ascii="Calibri Light" w:hAnsi="Calibri Light" w:cs="Calibri Light"/>
                <w:sz w:val="20"/>
                <w:szCs w:val="20"/>
              </w:rPr>
              <w:t xml:space="preserve">BY </w:t>
            </w:r>
            <w:r w:rsidR="0035681E">
              <w:rPr>
                <w:rFonts w:ascii="Calibri Light" w:hAnsi="Calibri Light" w:cs="Calibri Light"/>
                <w:sz w:val="20"/>
                <w:szCs w:val="20"/>
              </w:rPr>
              <w:t xml:space="preserve">S Gibson Quigley </w:t>
            </w:r>
            <w:r>
              <w:rPr>
                <w:rFonts w:ascii="Calibri Light" w:hAnsi="Calibri Light" w:cs="Calibri Light"/>
                <w:sz w:val="20"/>
                <w:szCs w:val="20"/>
              </w:rPr>
              <w:t xml:space="preserve">  SECOND: </w:t>
            </w:r>
            <w:r w:rsidR="0035681E">
              <w:rPr>
                <w:rFonts w:ascii="Calibri Light" w:hAnsi="Calibri Light" w:cs="Calibri Light"/>
                <w:sz w:val="20"/>
                <w:szCs w:val="20"/>
              </w:rPr>
              <w:t>J Bell</w:t>
            </w:r>
          </w:p>
        </w:tc>
      </w:tr>
      <w:tr w:rsidR="000E5031" w:rsidRPr="002B4A96" w14:paraId="6B7AB1FB" w14:textId="77777777" w:rsidTr="008E657D">
        <w:tc>
          <w:tcPr>
            <w:tcW w:w="1260" w:type="dxa"/>
          </w:tcPr>
          <w:p w14:paraId="545D2715"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28EDAB3" w:rsidR="000E5031" w:rsidRPr="002B4A96" w:rsidRDefault="000E5031" w:rsidP="0035681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r w:rsidR="0035681E">
              <w:rPr>
                <w:rFonts w:ascii="Calibri Light" w:hAnsi="Calibri Light" w:cs="Calibri Light"/>
                <w:sz w:val="20"/>
                <w:szCs w:val="20"/>
              </w:rPr>
              <w:t>, McConnon</w:t>
            </w:r>
          </w:p>
        </w:tc>
      </w:tr>
      <w:tr w:rsidR="000E5031" w:rsidRPr="002B4A96" w14:paraId="0CDC97EC" w14:textId="77777777" w:rsidTr="008E657D">
        <w:tc>
          <w:tcPr>
            <w:tcW w:w="1260" w:type="dxa"/>
          </w:tcPr>
          <w:p w14:paraId="5D0ACD63"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77777777" w:rsidR="000E5031" w:rsidRPr="002B4A96" w:rsidRDefault="000E5031" w:rsidP="008E657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D07CC1" w:rsidRDefault="00D07CC1">
      <w:r>
        <w:separator/>
      </w:r>
    </w:p>
  </w:endnote>
  <w:endnote w:type="continuationSeparator" w:id="0">
    <w:p w14:paraId="613650E3" w14:textId="77777777" w:rsidR="00D07CC1" w:rsidRDefault="00D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2BB"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53C00D3D"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35681E">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53C00D3D"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35681E">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D07CC1" w:rsidRDefault="00D07CC1">
      <w:r>
        <w:separator/>
      </w:r>
    </w:p>
  </w:footnote>
  <w:footnote w:type="continuationSeparator" w:id="0">
    <w:p w14:paraId="4DA22252" w14:textId="77777777" w:rsidR="00D07CC1" w:rsidRDefault="00D0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F7F11"/>
    <w:multiLevelType w:val="hybridMultilevel"/>
    <w:tmpl w:val="1EA6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B17E9"/>
    <w:multiLevelType w:val="hybridMultilevel"/>
    <w:tmpl w:val="D84A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18"/>
  </w:num>
  <w:num w:numId="6">
    <w:abstractNumId w:val="25"/>
  </w:num>
  <w:num w:numId="7">
    <w:abstractNumId w:val="26"/>
  </w:num>
  <w:num w:numId="8">
    <w:abstractNumId w:val="9"/>
  </w:num>
  <w:num w:numId="9">
    <w:abstractNumId w:val="23"/>
  </w:num>
  <w:num w:numId="10">
    <w:abstractNumId w:val="8"/>
  </w:num>
  <w:num w:numId="11">
    <w:abstractNumId w:val="2"/>
  </w:num>
  <w:num w:numId="12">
    <w:abstractNumId w:val="15"/>
  </w:num>
  <w:num w:numId="13">
    <w:abstractNumId w:val="14"/>
  </w:num>
  <w:num w:numId="14">
    <w:abstractNumId w:val="21"/>
  </w:num>
  <w:num w:numId="15">
    <w:abstractNumId w:val="13"/>
  </w:num>
  <w:num w:numId="16">
    <w:abstractNumId w:val="12"/>
  </w:num>
  <w:num w:numId="17">
    <w:abstractNumId w:val="16"/>
  </w:num>
  <w:num w:numId="18">
    <w:abstractNumId w:val="5"/>
  </w:num>
  <w:num w:numId="19">
    <w:abstractNumId w:val="4"/>
  </w:num>
  <w:num w:numId="20">
    <w:abstractNumId w:val="19"/>
  </w:num>
  <w:num w:numId="21">
    <w:abstractNumId w:val="27"/>
  </w:num>
  <w:num w:numId="22">
    <w:abstractNumId w:val="0"/>
  </w:num>
  <w:num w:numId="23">
    <w:abstractNumId w:val="22"/>
  </w:num>
  <w:num w:numId="24">
    <w:abstractNumId w:val="1"/>
  </w:num>
  <w:num w:numId="25">
    <w:abstractNumId w:val="24"/>
  </w:num>
  <w:num w:numId="26">
    <w:abstractNumId w:val="20"/>
  </w:num>
  <w:num w:numId="27">
    <w:abstractNumId w:val="7"/>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43FC"/>
    <w:rsid w:val="000776BD"/>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5681E"/>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E06E7"/>
    <w:rsid w:val="005F5796"/>
    <w:rsid w:val="005F5D61"/>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B48AE"/>
    <w:rsid w:val="006B4B15"/>
    <w:rsid w:val="006B715D"/>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6321"/>
    <w:rsid w:val="008905C0"/>
    <w:rsid w:val="00892D4B"/>
    <w:rsid w:val="0089679E"/>
    <w:rsid w:val="008A076B"/>
    <w:rsid w:val="008B43CC"/>
    <w:rsid w:val="008B6487"/>
    <w:rsid w:val="008B6F39"/>
    <w:rsid w:val="008C2673"/>
    <w:rsid w:val="008D518E"/>
    <w:rsid w:val="008D7A61"/>
    <w:rsid w:val="008E10CB"/>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0FC5"/>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AF475B"/>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2549"/>
    <w:rsid w:val="00CB64F3"/>
    <w:rsid w:val="00CB7D44"/>
    <w:rsid w:val="00CC0B62"/>
    <w:rsid w:val="00CC15E6"/>
    <w:rsid w:val="00CC4066"/>
    <w:rsid w:val="00CD06FB"/>
    <w:rsid w:val="00CD25A7"/>
    <w:rsid w:val="00CD2F26"/>
    <w:rsid w:val="00CE4E34"/>
    <w:rsid w:val="00CF2A59"/>
    <w:rsid w:val="00CF521C"/>
    <w:rsid w:val="00D07CC1"/>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0664"/>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746F5"/>
    <w:rsid w:val="00F77DA5"/>
    <w:rsid w:val="00F814F0"/>
    <w:rsid w:val="00F829EA"/>
    <w:rsid w:val="00F84032"/>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3D6DC"/>
  <w15:docId w15:val="{BCB37251-3BAD-43B8-8735-C16A46C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0F8B-0148-4008-BED1-135D265B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4</cp:revision>
  <cp:lastPrinted>2023-05-09T22:31:00Z</cp:lastPrinted>
  <dcterms:created xsi:type="dcterms:W3CDTF">2023-05-08T17:27:00Z</dcterms:created>
  <dcterms:modified xsi:type="dcterms:W3CDTF">2023-05-09T22:31:00Z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