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4C3B7EE4" w:rsidR="00B64340" w:rsidRPr="002B4A96" w:rsidRDefault="0096084B" w:rsidP="004D2441">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6908BB4C"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9E6EC6">
        <w:rPr>
          <w:rFonts w:ascii="Calibri Light" w:hAnsi="Calibri Light" w:cs="Calibri Light"/>
          <w:sz w:val="20"/>
          <w:szCs w:val="20"/>
        </w:rPr>
        <w:t>December 15, 2021</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49ADDABF" w14:textId="0EF2E03A" w:rsidR="009E6EC6" w:rsidRDefault="0096084B" w:rsidP="00C02850">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E6EC6">
        <w:rPr>
          <w:rFonts w:ascii="Calibri Light" w:hAnsi="Calibri Light" w:cs="Calibri Light"/>
          <w:sz w:val="20"/>
          <w:szCs w:val="20"/>
        </w:rPr>
        <w:t xml:space="preserve">Nick </w:t>
      </w:r>
      <w:proofErr w:type="spellStart"/>
      <w:r w:rsidR="009E6EC6">
        <w:rPr>
          <w:rFonts w:ascii="Calibri Light" w:hAnsi="Calibri Light" w:cs="Calibri Light"/>
          <w:sz w:val="20"/>
          <w:szCs w:val="20"/>
        </w:rPr>
        <w:t>Salvadore</w:t>
      </w:r>
      <w:proofErr w:type="spellEnd"/>
    </w:p>
    <w:p w14:paraId="569FCCE3" w14:textId="7CF40624" w:rsidR="002A114E" w:rsidRPr="002B4A96" w:rsidRDefault="002A114E" w:rsidP="00302910">
      <w:pPr>
        <w:pStyle w:val="NoSpacing"/>
        <w:jc w:val="both"/>
        <w:rPr>
          <w:rFonts w:ascii="Calibri Light" w:hAnsi="Calibri Light" w:cs="Calibri Light"/>
          <w:sz w:val="20"/>
          <w:szCs w:val="20"/>
        </w:rPr>
      </w:pPr>
      <w:r>
        <w:rPr>
          <w:rFonts w:ascii="Calibri Light" w:hAnsi="Calibri Light" w:cs="Calibri Light"/>
          <w:sz w:val="20"/>
          <w:szCs w:val="20"/>
        </w:rPr>
        <w:t>Sandra Gibson-Quigley</w:t>
      </w:r>
    </w:p>
    <w:p w14:paraId="4A1E4DF7" w14:textId="72B70E99" w:rsidR="00F5726E" w:rsidRDefault="00F5726E" w:rsidP="00302910">
      <w:pPr>
        <w:pStyle w:val="NoSpacing"/>
        <w:jc w:val="both"/>
        <w:rPr>
          <w:rFonts w:ascii="Calibri Light" w:hAnsi="Calibri Light" w:cs="Calibri Light"/>
          <w:sz w:val="20"/>
          <w:szCs w:val="20"/>
        </w:rPr>
      </w:pPr>
    </w:p>
    <w:p w14:paraId="73B7EDE7" w14:textId="789CCBAE" w:rsidR="00EB7D9F" w:rsidRPr="00EB7D9F" w:rsidRDefault="00EB7D9F" w:rsidP="00302910">
      <w:pPr>
        <w:pStyle w:val="NoSpacing"/>
        <w:jc w:val="both"/>
        <w:rPr>
          <w:rFonts w:ascii="Calibri Light" w:hAnsi="Calibri Light" w:cs="Calibri Light"/>
          <w:b/>
          <w:sz w:val="20"/>
          <w:szCs w:val="20"/>
        </w:rPr>
      </w:pPr>
      <w:r w:rsidRPr="00EB7D9F">
        <w:rPr>
          <w:rFonts w:ascii="Calibri Light" w:hAnsi="Calibri Light" w:cs="Calibri Light"/>
          <w:b/>
          <w:sz w:val="20"/>
          <w:szCs w:val="20"/>
        </w:rPr>
        <w:t>Absent:</w:t>
      </w:r>
    </w:p>
    <w:p w14:paraId="323EBD5C" w14:textId="0CFC13C7" w:rsidR="00EB7D9F" w:rsidRDefault="009E6EC6" w:rsidP="00302910">
      <w:pPr>
        <w:pStyle w:val="NoSpacing"/>
        <w:jc w:val="both"/>
        <w:rPr>
          <w:rFonts w:ascii="Calibri Light" w:hAnsi="Calibri Light" w:cs="Calibri Light"/>
          <w:sz w:val="20"/>
          <w:szCs w:val="20"/>
        </w:rPr>
      </w:pPr>
      <w:r>
        <w:rPr>
          <w:rFonts w:ascii="Calibri Light" w:hAnsi="Calibri Light" w:cs="Calibri Light"/>
          <w:sz w:val="20"/>
          <w:szCs w:val="20"/>
        </w:rPr>
        <w:t>Tom Chamberland</w:t>
      </w:r>
    </w:p>
    <w:p w14:paraId="3D8F6607" w14:textId="2341FDC6" w:rsidR="00C02850" w:rsidRDefault="00C02850" w:rsidP="00302910">
      <w:pPr>
        <w:pStyle w:val="NoSpacing"/>
        <w:jc w:val="both"/>
        <w:rPr>
          <w:rFonts w:ascii="Calibri Light" w:hAnsi="Calibri Light" w:cs="Calibri Light"/>
          <w:sz w:val="20"/>
          <w:szCs w:val="20"/>
        </w:rPr>
      </w:pPr>
      <w:r>
        <w:rPr>
          <w:rFonts w:ascii="Calibri Light" w:hAnsi="Calibri Light" w:cs="Calibri Light"/>
          <w:sz w:val="20"/>
          <w:szCs w:val="20"/>
        </w:rPr>
        <w:t>Dawn Merriman</w:t>
      </w:r>
    </w:p>
    <w:p w14:paraId="0B11E313" w14:textId="77777777" w:rsidR="00EB7D9F" w:rsidRDefault="00EB7D9F" w:rsidP="00302910">
      <w:pPr>
        <w:pStyle w:val="NoSpacing"/>
        <w:jc w:val="both"/>
        <w:rPr>
          <w:rFonts w:ascii="Calibri Light" w:hAnsi="Calibri Light" w:cs="Calibri Light"/>
          <w:sz w:val="20"/>
          <w:szCs w:val="20"/>
        </w:rPr>
      </w:pPr>
    </w:p>
    <w:p w14:paraId="12B1FAE9" w14:textId="77777777" w:rsidR="00277113" w:rsidRPr="002B4A96" w:rsidRDefault="0096084B" w:rsidP="00302910">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3FD56D38"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9E6EC6">
        <w:rPr>
          <w:rFonts w:ascii="Calibri Light" w:hAnsi="Calibri Light" w:cs="Calibri Light"/>
          <w:sz w:val="20"/>
          <w:szCs w:val="20"/>
        </w:rPr>
        <w:t>5</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5EDD845A" w14:textId="77777777" w:rsidR="00F30B87" w:rsidRDefault="00F30B87" w:rsidP="00302910">
      <w:pPr>
        <w:jc w:val="both"/>
        <w:rPr>
          <w:rFonts w:ascii="Calibri Light" w:hAnsi="Calibri Light" w:cs="Calibri Light"/>
          <w:b/>
          <w:sz w:val="20"/>
          <w:szCs w:val="20"/>
        </w:rPr>
      </w:pPr>
    </w:p>
    <w:p w14:paraId="15FE41FA" w14:textId="0EA0F81F" w:rsidR="00E218E6" w:rsidRDefault="00AE5614" w:rsidP="00C02850">
      <w:pPr>
        <w:jc w:val="both"/>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05B7DD9" w14:textId="0DE9A9BA" w:rsidR="00C02850" w:rsidRPr="00C02850" w:rsidRDefault="00C02850" w:rsidP="00C02850">
      <w:pPr>
        <w:jc w:val="both"/>
        <w:rPr>
          <w:rFonts w:ascii="Calibri Light" w:hAnsi="Calibri Light" w:cs="Calibri Light"/>
          <w:sz w:val="20"/>
          <w:szCs w:val="20"/>
        </w:rPr>
      </w:pPr>
      <w:r w:rsidRPr="00C02850">
        <w:rPr>
          <w:rFonts w:ascii="Calibri Light" w:hAnsi="Calibri Light" w:cs="Calibri Light"/>
          <w:sz w:val="20"/>
          <w:szCs w:val="20"/>
        </w:rPr>
        <w:t>Approval of the November</w:t>
      </w:r>
      <w:r>
        <w:rPr>
          <w:rFonts w:ascii="Calibri Light" w:hAnsi="Calibri Light" w:cs="Calibri Light"/>
          <w:sz w:val="20"/>
          <w:szCs w:val="20"/>
        </w:rPr>
        <w:t xml:space="preserve"> 10, 2022</w:t>
      </w:r>
      <w:r w:rsidRPr="00C02850">
        <w:rPr>
          <w:rFonts w:ascii="Calibri Light" w:hAnsi="Calibri Light" w:cs="Calibri Light"/>
          <w:sz w:val="20"/>
          <w:szCs w:val="20"/>
        </w:rPr>
        <w:t xml:space="preserve"> Minutes</w:t>
      </w:r>
      <w:r>
        <w:rPr>
          <w:rFonts w:ascii="Calibri Light" w:hAnsi="Calibri Light" w:cs="Calibri Light"/>
          <w:sz w:val="20"/>
          <w:szCs w:val="20"/>
        </w:rPr>
        <w:t xml:space="preserve"> will be acted on in the January 12th meeting.</w:t>
      </w:r>
    </w:p>
    <w:p w14:paraId="4822BEE2" w14:textId="77777777" w:rsidR="009E6EC6" w:rsidRDefault="009E6EC6" w:rsidP="00302910">
      <w:pPr>
        <w:jc w:val="both"/>
        <w:rPr>
          <w:rFonts w:ascii="Calibri Light" w:hAnsi="Calibri Light" w:cs="Calibri Light"/>
          <w:sz w:val="20"/>
          <w:szCs w:val="20"/>
        </w:rPr>
      </w:pPr>
    </w:p>
    <w:p w14:paraId="67ECBB94" w14:textId="04E95125" w:rsidR="009E6EC6" w:rsidRPr="005B1260" w:rsidRDefault="005B1260" w:rsidP="00302910">
      <w:pPr>
        <w:jc w:val="both"/>
        <w:rPr>
          <w:rFonts w:ascii="Calibri Light" w:hAnsi="Calibri Light" w:cs="Calibri Light"/>
          <w:b/>
          <w:sz w:val="20"/>
          <w:szCs w:val="20"/>
        </w:rPr>
      </w:pPr>
      <w:r w:rsidRPr="005B1260">
        <w:rPr>
          <w:rFonts w:ascii="Calibri Light" w:hAnsi="Calibri Light" w:cs="Calibri Light"/>
          <w:b/>
          <w:sz w:val="20"/>
          <w:szCs w:val="20"/>
        </w:rPr>
        <w:t xml:space="preserve">STA </w:t>
      </w:r>
      <w:proofErr w:type="gramStart"/>
      <w:r w:rsidRPr="005B1260">
        <w:rPr>
          <w:rFonts w:ascii="Calibri Light" w:hAnsi="Calibri Light" w:cs="Calibri Light"/>
          <w:b/>
          <w:sz w:val="20"/>
          <w:szCs w:val="20"/>
        </w:rPr>
        <w:t>Budget  Report</w:t>
      </w:r>
      <w:proofErr w:type="gramEnd"/>
      <w:r w:rsidRPr="005B1260">
        <w:rPr>
          <w:rFonts w:ascii="Calibri Light" w:hAnsi="Calibri Light" w:cs="Calibri Light"/>
          <w:b/>
          <w:sz w:val="20"/>
          <w:szCs w:val="20"/>
        </w:rPr>
        <w:t xml:space="preserve"> Discussion</w:t>
      </w:r>
    </w:p>
    <w:p w14:paraId="6161B01A" w14:textId="77777777" w:rsidR="005B1260" w:rsidRDefault="005B1260" w:rsidP="00302910">
      <w:pPr>
        <w:jc w:val="both"/>
        <w:rPr>
          <w:rFonts w:ascii="Calibri Light" w:hAnsi="Calibri Light" w:cs="Calibri Light"/>
          <w:sz w:val="20"/>
          <w:szCs w:val="20"/>
        </w:rPr>
      </w:pPr>
      <w:r>
        <w:rPr>
          <w:rFonts w:ascii="Calibri Light" w:hAnsi="Calibri Light" w:cs="Calibri Light"/>
          <w:sz w:val="20"/>
          <w:szCs w:val="20"/>
        </w:rPr>
        <w:t>Brian identified several budget transactions:</w:t>
      </w:r>
    </w:p>
    <w:p w14:paraId="77D623F9" w14:textId="77777777" w:rsidR="005B1260" w:rsidRDefault="005B1260" w:rsidP="00302910">
      <w:pPr>
        <w:jc w:val="both"/>
        <w:rPr>
          <w:rFonts w:ascii="Calibri Light" w:hAnsi="Calibri Light" w:cs="Calibri Light"/>
          <w:sz w:val="20"/>
          <w:szCs w:val="20"/>
        </w:rPr>
      </w:pPr>
    </w:p>
    <w:p w14:paraId="511D3419" w14:textId="7635A2EA" w:rsidR="005B1260" w:rsidRDefault="005B1260" w:rsidP="005B1260">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Harvest Festival was budgeted at $5,000 but expenses submitted were $4480 = $520.00 surplus</w:t>
      </w:r>
    </w:p>
    <w:p w14:paraId="02B7DE2D" w14:textId="1144FE43" w:rsidR="005B1260" w:rsidRDefault="005B1260" w:rsidP="005B1260">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Hometown Shopper Ad was budgeted at $450.00 but was billed at $400.00 = $50.00 surplus</w:t>
      </w:r>
    </w:p>
    <w:p w14:paraId="7CF0D6B6" w14:textId="367F9D01" w:rsidR="009E6EC6" w:rsidRDefault="005B1260" w:rsidP="00383FF3">
      <w:pPr>
        <w:pStyle w:val="ListParagraph"/>
        <w:numPr>
          <w:ilvl w:val="0"/>
          <w:numId w:val="24"/>
        </w:numPr>
        <w:rPr>
          <w:rFonts w:ascii="Calibri Light" w:hAnsi="Calibri Light" w:cs="Calibri Light"/>
          <w:sz w:val="20"/>
          <w:szCs w:val="20"/>
        </w:rPr>
      </w:pPr>
      <w:r w:rsidRPr="005B1260">
        <w:rPr>
          <w:rFonts w:ascii="Calibri Light" w:hAnsi="Calibri Light" w:cs="Calibri Light"/>
          <w:sz w:val="20"/>
          <w:szCs w:val="20"/>
        </w:rPr>
        <w:t xml:space="preserve">Terry was asked to contact Wendy Davis to see when her </w:t>
      </w:r>
      <w:r>
        <w:rPr>
          <w:rFonts w:ascii="Calibri Light" w:hAnsi="Calibri Light" w:cs="Calibri Light"/>
          <w:sz w:val="20"/>
          <w:szCs w:val="20"/>
        </w:rPr>
        <w:t>grant reimbursements would be filed.</w:t>
      </w:r>
    </w:p>
    <w:p w14:paraId="0D4C505B" w14:textId="77777777" w:rsidR="004547C0" w:rsidRDefault="005B1260" w:rsidP="00383FF3">
      <w:pPr>
        <w:pStyle w:val="ListParagraph"/>
        <w:numPr>
          <w:ilvl w:val="0"/>
          <w:numId w:val="24"/>
        </w:numPr>
        <w:rPr>
          <w:rFonts w:ascii="Calibri Light" w:hAnsi="Calibri Light" w:cs="Calibri Light"/>
          <w:sz w:val="20"/>
          <w:szCs w:val="20"/>
        </w:rPr>
      </w:pPr>
      <w:r>
        <w:rPr>
          <w:rFonts w:ascii="Calibri Light" w:hAnsi="Calibri Light" w:cs="Calibri Light"/>
          <w:sz w:val="20"/>
          <w:szCs w:val="20"/>
        </w:rPr>
        <w:t>Terry was asked to monitor any new reimbursements from Pintastic.</w:t>
      </w:r>
    </w:p>
    <w:p w14:paraId="270CD6F9" w14:textId="77777777" w:rsidR="004547C0" w:rsidRDefault="004547C0" w:rsidP="004547C0">
      <w:pPr>
        <w:rPr>
          <w:rFonts w:ascii="Calibri Light" w:hAnsi="Calibri Light" w:cs="Calibri Light"/>
          <w:sz w:val="20"/>
          <w:szCs w:val="20"/>
        </w:rPr>
      </w:pPr>
    </w:p>
    <w:p w14:paraId="3073DE25" w14:textId="77777777" w:rsidR="004547C0" w:rsidRDefault="004547C0" w:rsidP="004547C0">
      <w:pPr>
        <w:rPr>
          <w:rFonts w:ascii="Calibri Light" w:hAnsi="Calibri Light" w:cs="Calibri Light"/>
          <w:sz w:val="20"/>
          <w:szCs w:val="20"/>
        </w:rPr>
      </w:pPr>
      <w:r>
        <w:rPr>
          <w:rFonts w:ascii="Calibri Light" w:hAnsi="Calibri Light" w:cs="Calibri Light"/>
          <w:sz w:val="20"/>
          <w:szCs w:val="20"/>
        </w:rPr>
        <w:t>Brian estimated that STA has a net balance of $13,110.94</w:t>
      </w:r>
    </w:p>
    <w:p w14:paraId="03084507" w14:textId="77777777" w:rsidR="004547C0" w:rsidRDefault="004547C0" w:rsidP="004547C0">
      <w:pPr>
        <w:rPr>
          <w:rFonts w:ascii="Calibri Light" w:hAnsi="Calibri Light" w:cs="Calibri Light"/>
          <w:sz w:val="20"/>
          <w:szCs w:val="20"/>
        </w:rPr>
      </w:pPr>
    </w:p>
    <w:p w14:paraId="58B6F68B" w14:textId="73DBCAC2" w:rsidR="005B1260" w:rsidRPr="004547C0" w:rsidRDefault="004547C0" w:rsidP="004547C0">
      <w:pPr>
        <w:rPr>
          <w:rFonts w:ascii="Calibri Light" w:hAnsi="Calibri Light" w:cs="Calibri Light"/>
          <w:b/>
          <w:sz w:val="20"/>
          <w:szCs w:val="20"/>
        </w:rPr>
      </w:pPr>
      <w:r w:rsidRPr="004547C0">
        <w:rPr>
          <w:rFonts w:ascii="Calibri Light" w:hAnsi="Calibri Light" w:cs="Calibri Light"/>
          <w:b/>
          <w:sz w:val="20"/>
          <w:szCs w:val="20"/>
        </w:rPr>
        <w:t xml:space="preserve">Discussion of Post Event Evaluation Forms </w:t>
      </w:r>
      <w:r w:rsidR="005B1260" w:rsidRPr="004547C0">
        <w:rPr>
          <w:rFonts w:ascii="Calibri Light" w:hAnsi="Calibri Light" w:cs="Calibri Light"/>
          <w:b/>
          <w:sz w:val="20"/>
          <w:szCs w:val="20"/>
        </w:rPr>
        <w:t xml:space="preserve"> </w:t>
      </w:r>
    </w:p>
    <w:p w14:paraId="5859EFBF" w14:textId="1C518839" w:rsidR="009E6EC6" w:rsidRDefault="004547C0" w:rsidP="00302910">
      <w:pPr>
        <w:jc w:val="both"/>
        <w:rPr>
          <w:rFonts w:ascii="Calibri Light" w:hAnsi="Calibri Light" w:cs="Calibri Light"/>
          <w:sz w:val="20"/>
          <w:szCs w:val="20"/>
        </w:rPr>
      </w:pPr>
      <w:r>
        <w:rPr>
          <w:rFonts w:ascii="Calibri Light" w:hAnsi="Calibri Light" w:cs="Calibri Light"/>
          <w:sz w:val="20"/>
          <w:szCs w:val="20"/>
        </w:rPr>
        <w:t xml:space="preserve">There was general discussion of the post event evaluation forms submitted by the Doll, Bear Show, </w:t>
      </w:r>
      <w:proofErr w:type="spellStart"/>
      <w:r>
        <w:rPr>
          <w:rFonts w:ascii="Calibri Light" w:hAnsi="Calibri Light" w:cs="Calibri Light"/>
          <w:sz w:val="20"/>
          <w:szCs w:val="20"/>
        </w:rPr>
        <w:t>Herbfest</w:t>
      </w:r>
      <w:proofErr w:type="spellEnd"/>
      <w:r>
        <w:rPr>
          <w:rFonts w:ascii="Calibri Light" w:hAnsi="Calibri Light" w:cs="Calibri Light"/>
          <w:sz w:val="20"/>
          <w:szCs w:val="20"/>
        </w:rPr>
        <w:t xml:space="preserve"> and Harvest Fest.  Nick commented that generating hotel stays was important and that this criteria should be emphasized up front. Sandra also noted that there should be proper rules for funding eligibility.  </w:t>
      </w:r>
    </w:p>
    <w:p w14:paraId="2E91A4BF" w14:textId="77777777" w:rsidR="009E6EC6" w:rsidRDefault="009E6EC6" w:rsidP="00302910">
      <w:pPr>
        <w:jc w:val="both"/>
        <w:rPr>
          <w:rFonts w:ascii="Calibri Light" w:hAnsi="Calibri Light" w:cs="Calibri Light"/>
          <w:sz w:val="20"/>
          <w:szCs w:val="20"/>
        </w:rPr>
      </w:pPr>
    </w:p>
    <w:p w14:paraId="65B89E56" w14:textId="77777777" w:rsidR="009E6EC6" w:rsidRDefault="009E6EC6" w:rsidP="00302910">
      <w:pPr>
        <w:jc w:val="both"/>
        <w:rPr>
          <w:rFonts w:ascii="Calibri Light" w:hAnsi="Calibri Light" w:cs="Calibri Light"/>
          <w:sz w:val="20"/>
          <w:szCs w:val="20"/>
        </w:rPr>
      </w:pPr>
    </w:p>
    <w:p w14:paraId="5DF7C5E9" w14:textId="77777777" w:rsidR="009E6EC6" w:rsidRDefault="009E6EC6" w:rsidP="00302910">
      <w:pPr>
        <w:jc w:val="both"/>
        <w:rPr>
          <w:rFonts w:ascii="Calibri Light" w:hAnsi="Calibri Light" w:cs="Calibri Light"/>
          <w:sz w:val="20"/>
          <w:szCs w:val="20"/>
        </w:rPr>
      </w:pPr>
    </w:p>
    <w:p w14:paraId="210AE83B" w14:textId="77777777" w:rsidR="009E6EC6" w:rsidRDefault="009E6EC6" w:rsidP="00302910">
      <w:pPr>
        <w:jc w:val="both"/>
        <w:rPr>
          <w:rFonts w:ascii="Calibri Light" w:hAnsi="Calibri Light" w:cs="Calibri Light"/>
          <w:sz w:val="20"/>
          <w:szCs w:val="20"/>
        </w:rPr>
      </w:pPr>
    </w:p>
    <w:p w14:paraId="4158A37E" w14:textId="77777777" w:rsidR="00B81B01" w:rsidRDefault="00B81B01" w:rsidP="00302910">
      <w:pPr>
        <w:jc w:val="both"/>
        <w:rPr>
          <w:rFonts w:ascii="Calibri Light" w:hAnsi="Calibri Light" w:cs="Calibri Light"/>
          <w:b/>
          <w:sz w:val="20"/>
          <w:szCs w:val="20"/>
        </w:rPr>
      </w:pPr>
    </w:p>
    <w:p w14:paraId="3C27A842" w14:textId="77318217" w:rsidR="009E6EC6" w:rsidRDefault="004547C0" w:rsidP="00302910">
      <w:pPr>
        <w:jc w:val="both"/>
        <w:rPr>
          <w:rFonts w:ascii="Calibri Light" w:hAnsi="Calibri Light" w:cs="Calibri Light"/>
          <w:b/>
          <w:sz w:val="20"/>
          <w:szCs w:val="20"/>
        </w:rPr>
      </w:pPr>
      <w:r w:rsidRPr="004547C0">
        <w:rPr>
          <w:rFonts w:ascii="Calibri Light" w:hAnsi="Calibri Light" w:cs="Calibri Light"/>
          <w:b/>
          <w:sz w:val="20"/>
          <w:szCs w:val="20"/>
        </w:rPr>
        <w:t>Web Site</w:t>
      </w:r>
    </w:p>
    <w:p w14:paraId="75295956" w14:textId="77777777" w:rsidR="00667311" w:rsidRPr="00667311" w:rsidRDefault="00667311" w:rsidP="00302910">
      <w:pPr>
        <w:jc w:val="both"/>
        <w:rPr>
          <w:rFonts w:ascii="Calibri Light" w:hAnsi="Calibri Light" w:cs="Calibri Light"/>
          <w:sz w:val="20"/>
          <w:szCs w:val="20"/>
        </w:rPr>
      </w:pPr>
      <w:r w:rsidRPr="00667311">
        <w:rPr>
          <w:rFonts w:ascii="Calibri Light" w:hAnsi="Calibri Light" w:cs="Calibri Light"/>
          <w:sz w:val="20"/>
          <w:szCs w:val="20"/>
        </w:rPr>
        <w:t>Terry reported on the following:</w:t>
      </w:r>
    </w:p>
    <w:p w14:paraId="42DC22F8" w14:textId="1691DF1F" w:rsidR="00667311" w:rsidRPr="00667311" w:rsidRDefault="00667311" w:rsidP="00302910">
      <w:pPr>
        <w:jc w:val="both"/>
        <w:rPr>
          <w:rFonts w:ascii="Calibri Light" w:hAnsi="Calibri Light" w:cs="Calibri Light"/>
          <w:sz w:val="20"/>
          <w:szCs w:val="20"/>
        </w:rPr>
      </w:pPr>
      <w:r w:rsidRPr="00667311">
        <w:rPr>
          <w:rFonts w:ascii="Calibri Light" w:hAnsi="Calibri Light" w:cs="Calibri Light"/>
          <w:sz w:val="20"/>
          <w:szCs w:val="20"/>
        </w:rPr>
        <w:t xml:space="preserve"> </w:t>
      </w:r>
    </w:p>
    <w:p w14:paraId="3796002A" w14:textId="026957FE" w:rsidR="00667311" w:rsidRDefault="00667311" w:rsidP="00667311">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T</w:t>
      </w:r>
      <w:r w:rsidR="006E34A2" w:rsidRPr="00667311">
        <w:rPr>
          <w:rFonts w:ascii="Calibri Light" w:hAnsi="Calibri Light" w:cs="Calibri Light"/>
          <w:sz w:val="20"/>
          <w:szCs w:val="20"/>
        </w:rPr>
        <w:t>hat Sperling had completed the web site and decided</w:t>
      </w:r>
      <w:r>
        <w:rPr>
          <w:rFonts w:ascii="Calibri Light" w:hAnsi="Calibri Light" w:cs="Calibri Light"/>
          <w:sz w:val="20"/>
          <w:szCs w:val="20"/>
        </w:rPr>
        <w:t xml:space="preserve"> (individually)</w:t>
      </w:r>
      <w:r w:rsidR="006E34A2" w:rsidRPr="00667311">
        <w:rPr>
          <w:rFonts w:ascii="Calibri Light" w:hAnsi="Calibri Light" w:cs="Calibri Light"/>
          <w:sz w:val="20"/>
          <w:szCs w:val="20"/>
        </w:rPr>
        <w:t xml:space="preserve"> to place it out on the Internet.  </w:t>
      </w:r>
    </w:p>
    <w:p w14:paraId="493D070C" w14:textId="55B13926" w:rsidR="00667311" w:rsidRDefault="00667311" w:rsidP="00667311">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A</w:t>
      </w:r>
      <w:r w:rsidR="006E34A2" w:rsidRPr="00667311">
        <w:rPr>
          <w:rFonts w:ascii="Calibri Light" w:hAnsi="Calibri Light" w:cs="Calibri Light"/>
          <w:sz w:val="20"/>
          <w:szCs w:val="20"/>
        </w:rPr>
        <w:t xml:space="preserve">ll hotel owners </w:t>
      </w:r>
      <w:r>
        <w:rPr>
          <w:rFonts w:ascii="Calibri Light" w:hAnsi="Calibri Light" w:cs="Calibri Light"/>
          <w:sz w:val="20"/>
          <w:szCs w:val="20"/>
        </w:rPr>
        <w:t xml:space="preserve">were contacted </w:t>
      </w:r>
      <w:r w:rsidR="006E34A2" w:rsidRPr="00667311">
        <w:rPr>
          <w:rFonts w:ascii="Calibri Light" w:hAnsi="Calibri Light" w:cs="Calibri Light"/>
          <w:sz w:val="20"/>
          <w:szCs w:val="20"/>
        </w:rPr>
        <w:t xml:space="preserve">to inform them of the site and to </w:t>
      </w:r>
      <w:proofErr w:type="gramStart"/>
      <w:r w:rsidR="006E34A2" w:rsidRPr="00667311">
        <w:rPr>
          <w:rFonts w:ascii="Calibri Light" w:hAnsi="Calibri Light" w:cs="Calibri Light"/>
          <w:sz w:val="20"/>
          <w:szCs w:val="20"/>
        </w:rPr>
        <w:t xml:space="preserve">offer  </w:t>
      </w:r>
      <w:r>
        <w:rPr>
          <w:rFonts w:ascii="Calibri Light" w:hAnsi="Calibri Light" w:cs="Calibri Light"/>
          <w:sz w:val="20"/>
          <w:szCs w:val="20"/>
        </w:rPr>
        <w:t>a</w:t>
      </w:r>
      <w:proofErr w:type="gramEnd"/>
      <w:r>
        <w:rPr>
          <w:rFonts w:ascii="Calibri Light" w:hAnsi="Calibri Light" w:cs="Calibri Light"/>
          <w:sz w:val="20"/>
          <w:szCs w:val="20"/>
        </w:rPr>
        <w:t xml:space="preserve"> </w:t>
      </w:r>
      <w:r w:rsidR="006E34A2" w:rsidRPr="00667311">
        <w:rPr>
          <w:rFonts w:ascii="Calibri Light" w:hAnsi="Calibri Light" w:cs="Calibri Light"/>
          <w:sz w:val="20"/>
          <w:szCs w:val="20"/>
        </w:rPr>
        <w:t xml:space="preserve">meeting.  Only one hotel has responded. </w:t>
      </w:r>
    </w:p>
    <w:p w14:paraId="0BFB12CE" w14:textId="77777777" w:rsidR="00667311" w:rsidRDefault="00667311" w:rsidP="00667311">
      <w:pPr>
        <w:pStyle w:val="ListParagraph"/>
        <w:numPr>
          <w:ilvl w:val="0"/>
          <w:numId w:val="25"/>
        </w:numPr>
        <w:rPr>
          <w:rFonts w:ascii="Calibri Light" w:hAnsi="Calibri Light" w:cs="Calibri Light"/>
          <w:sz w:val="20"/>
          <w:szCs w:val="20"/>
        </w:rPr>
      </w:pPr>
      <w:r>
        <w:rPr>
          <w:rFonts w:ascii="Calibri Light" w:hAnsi="Calibri Light" w:cs="Calibri Light"/>
          <w:sz w:val="20"/>
          <w:szCs w:val="20"/>
        </w:rPr>
        <w:t>S</w:t>
      </w:r>
      <w:r w:rsidR="006E34A2" w:rsidRPr="00667311">
        <w:rPr>
          <w:rFonts w:ascii="Calibri Light" w:hAnsi="Calibri Light" w:cs="Calibri Light"/>
          <w:sz w:val="20"/>
          <w:szCs w:val="20"/>
        </w:rPr>
        <w:t xml:space="preserve">tore owners </w:t>
      </w:r>
      <w:r>
        <w:rPr>
          <w:rFonts w:ascii="Calibri Light" w:hAnsi="Calibri Light" w:cs="Calibri Light"/>
          <w:sz w:val="20"/>
          <w:szCs w:val="20"/>
        </w:rPr>
        <w:t xml:space="preserve">will be contacted </w:t>
      </w:r>
      <w:r w:rsidR="006E34A2" w:rsidRPr="00667311">
        <w:rPr>
          <w:rFonts w:ascii="Calibri Light" w:hAnsi="Calibri Light" w:cs="Calibri Light"/>
          <w:sz w:val="20"/>
          <w:szCs w:val="20"/>
        </w:rPr>
        <w:t>as well with the same offer</w:t>
      </w:r>
    </w:p>
    <w:p w14:paraId="4995B0FB" w14:textId="095AE936" w:rsidR="004547C0" w:rsidRPr="00667311" w:rsidRDefault="006E34A2" w:rsidP="00667311">
      <w:pPr>
        <w:pStyle w:val="ListParagraph"/>
        <w:numPr>
          <w:ilvl w:val="0"/>
          <w:numId w:val="25"/>
        </w:numPr>
        <w:rPr>
          <w:rFonts w:ascii="Calibri Light" w:hAnsi="Calibri Light" w:cs="Calibri Light"/>
          <w:sz w:val="20"/>
          <w:szCs w:val="20"/>
        </w:rPr>
      </w:pPr>
      <w:r w:rsidRPr="00667311">
        <w:rPr>
          <w:rFonts w:ascii="Calibri Light" w:hAnsi="Calibri Light" w:cs="Calibri Light"/>
          <w:sz w:val="20"/>
          <w:szCs w:val="20"/>
        </w:rPr>
        <w:lastRenderedPageBreak/>
        <w:t xml:space="preserve">Sperling was also working with Terry to schedule a meeting to learn how to install edits and additions to the site.   </w:t>
      </w:r>
    </w:p>
    <w:p w14:paraId="11BFB18A" w14:textId="77777777" w:rsidR="009E6EC6" w:rsidRDefault="009E6EC6" w:rsidP="00302910">
      <w:pPr>
        <w:jc w:val="both"/>
        <w:rPr>
          <w:rFonts w:ascii="Calibri Light" w:hAnsi="Calibri Light" w:cs="Calibri Light"/>
          <w:sz w:val="20"/>
          <w:szCs w:val="20"/>
        </w:rPr>
      </w:pPr>
    </w:p>
    <w:p w14:paraId="3DC6F2F0" w14:textId="5E2FC5EF" w:rsidR="009E6EC6" w:rsidRPr="00667311" w:rsidRDefault="00667311" w:rsidP="00302910">
      <w:pPr>
        <w:jc w:val="both"/>
        <w:rPr>
          <w:rFonts w:ascii="Calibri Light" w:hAnsi="Calibri Light" w:cs="Calibri Light"/>
          <w:b/>
          <w:sz w:val="20"/>
          <w:szCs w:val="20"/>
        </w:rPr>
      </w:pPr>
      <w:r w:rsidRPr="00667311">
        <w:rPr>
          <w:rFonts w:ascii="Calibri Light" w:hAnsi="Calibri Light" w:cs="Calibri Light"/>
          <w:b/>
          <w:sz w:val="20"/>
          <w:szCs w:val="20"/>
        </w:rPr>
        <w:t>Selection of Open the Door Inc.</w:t>
      </w:r>
    </w:p>
    <w:p w14:paraId="62A13C57" w14:textId="6DBF38D1" w:rsidR="00667311" w:rsidRDefault="00667311" w:rsidP="00302910">
      <w:pPr>
        <w:jc w:val="both"/>
        <w:rPr>
          <w:rFonts w:ascii="Calibri Light" w:hAnsi="Calibri Light" w:cs="Calibri Light"/>
          <w:sz w:val="20"/>
          <w:szCs w:val="20"/>
        </w:rPr>
      </w:pPr>
      <w:r>
        <w:rPr>
          <w:rFonts w:ascii="Calibri Light" w:hAnsi="Calibri Light" w:cs="Calibri Light"/>
          <w:sz w:val="20"/>
          <w:szCs w:val="20"/>
        </w:rPr>
        <w:t xml:space="preserve">There was general discussion on retaining Open the Door to help with messaging on the web site. </w:t>
      </w:r>
    </w:p>
    <w:p w14:paraId="7BD5CF1A" w14:textId="3FDFA493" w:rsidR="009E6EC6" w:rsidRDefault="009E6EC6" w:rsidP="00302910">
      <w:pPr>
        <w:jc w:val="both"/>
        <w:rPr>
          <w:rFonts w:ascii="Calibri Light" w:hAnsi="Calibri Light" w:cs="Calibri Light"/>
          <w:sz w:val="20"/>
          <w:szCs w:val="20"/>
        </w:rPr>
      </w:pPr>
    </w:p>
    <w:p w14:paraId="57BBFBE1" w14:textId="77777777" w:rsidR="00667311" w:rsidRPr="002B4A96" w:rsidRDefault="00667311" w:rsidP="00667311">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620"/>
        <w:gridCol w:w="6120"/>
      </w:tblGrid>
      <w:tr w:rsidR="00667311" w:rsidRPr="002B4A96" w14:paraId="15C89B30" w14:textId="77777777" w:rsidTr="00E664EC">
        <w:tc>
          <w:tcPr>
            <w:tcW w:w="1620" w:type="dxa"/>
          </w:tcPr>
          <w:p w14:paraId="61BAC080" w14:textId="77777777" w:rsidR="00667311" w:rsidRPr="002B4A96" w:rsidRDefault="00667311" w:rsidP="00E664EC">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5477DF91" w14:textId="7122C27D" w:rsidR="00667311" w:rsidRPr="002B4A96" w:rsidRDefault="00667311" w:rsidP="00667311">
            <w:pPr>
              <w:jc w:val="both"/>
              <w:rPr>
                <w:rFonts w:ascii="Calibri Light" w:hAnsi="Calibri Light" w:cs="Calibri Light"/>
                <w:sz w:val="20"/>
                <w:szCs w:val="20"/>
              </w:rPr>
            </w:pPr>
            <w:r>
              <w:rPr>
                <w:rFonts w:ascii="Calibri Light" w:hAnsi="Calibri Light" w:cs="Calibri Light"/>
                <w:sz w:val="20"/>
                <w:szCs w:val="20"/>
              </w:rPr>
              <w:t xml:space="preserve">To approve up to $18,000.00 to Open the Door for web site communications for a period of 6 months. . </w:t>
            </w:r>
          </w:p>
        </w:tc>
      </w:tr>
      <w:tr w:rsidR="00667311" w:rsidRPr="002B4A96" w14:paraId="2CDEAB1E" w14:textId="77777777" w:rsidTr="00E664EC">
        <w:tc>
          <w:tcPr>
            <w:tcW w:w="1620" w:type="dxa"/>
          </w:tcPr>
          <w:p w14:paraId="4BF64E4A" w14:textId="77777777" w:rsidR="00667311" w:rsidRPr="002B4A96" w:rsidRDefault="00667311" w:rsidP="00E664EC">
            <w:pPr>
              <w:jc w:val="both"/>
              <w:rPr>
                <w:rFonts w:ascii="Calibri Light" w:hAnsi="Calibri Light" w:cs="Calibri Light"/>
                <w:b/>
                <w:sz w:val="20"/>
                <w:szCs w:val="20"/>
              </w:rPr>
            </w:pPr>
          </w:p>
        </w:tc>
        <w:tc>
          <w:tcPr>
            <w:tcW w:w="6120" w:type="dxa"/>
          </w:tcPr>
          <w:p w14:paraId="43263C28" w14:textId="23AD7617" w:rsidR="00667311" w:rsidRPr="002B4A96" w:rsidRDefault="00667311" w:rsidP="00B81B01">
            <w:pPr>
              <w:jc w:val="both"/>
              <w:rPr>
                <w:rFonts w:ascii="Calibri Light" w:hAnsi="Calibri Light" w:cs="Calibri Light"/>
                <w:sz w:val="20"/>
                <w:szCs w:val="20"/>
              </w:rPr>
            </w:pPr>
            <w:r w:rsidRPr="002B4A96">
              <w:rPr>
                <w:rFonts w:ascii="Calibri Light" w:hAnsi="Calibri Light" w:cs="Calibri Light"/>
                <w:sz w:val="20"/>
                <w:szCs w:val="20"/>
              </w:rPr>
              <w:t xml:space="preserve">BY: </w:t>
            </w:r>
            <w:r>
              <w:rPr>
                <w:rFonts w:ascii="Calibri Light" w:hAnsi="Calibri Light" w:cs="Calibri Light"/>
                <w:sz w:val="20"/>
                <w:szCs w:val="20"/>
              </w:rPr>
              <w:t>B Amedy</w:t>
            </w:r>
            <w:r w:rsidRPr="002B4A96">
              <w:rPr>
                <w:rFonts w:ascii="Calibri Light" w:hAnsi="Calibri Light" w:cs="Calibri Light"/>
                <w:sz w:val="20"/>
                <w:szCs w:val="20"/>
              </w:rPr>
              <w:t xml:space="preserve">    SECOND: </w:t>
            </w:r>
            <w:r>
              <w:rPr>
                <w:rFonts w:ascii="Calibri Light" w:hAnsi="Calibri Light" w:cs="Calibri Light"/>
                <w:sz w:val="20"/>
                <w:szCs w:val="20"/>
              </w:rPr>
              <w:t xml:space="preserve">N </w:t>
            </w:r>
            <w:proofErr w:type="spellStart"/>
            <w:r>
              <w:rPr>
                <w:rFonts w:ascii="Calibri Light" w:hAnsi="Calibri Light" w:cs="Calibri Light"/>
                <w:sz w:val="20"/>
                <w:szCs w:val="20"/>
              </w:rPr>
              <w:t>Salvadore</w:t>
            </w:r>
            <w:proofErr w:type="spellEnd"/>
          </w:p>
        </w:tc>
      </w:tr>
      <w:tr w:rsidR="00667311" w:rsidRPr="002B4A96" w14:paraId="3E11DBC8" w14:textId="77777777" w:rsidTr="00E664EC">
        <w:tc>
          <w:tcPr>
            <w:tcW w:w="1620" w:type="dxa"/>
          </w:tcPr>
          <w:p w14:paraId="7557568B" w14:textId="77777777" w:rsidR="00667311" w:rsidRPr="002B4A96" w:rsidRDefault="00667311" w:rsidP="00E664EC">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329FF8A0" w14:textId="5B15913E" w:rsidR="00667311" w:rsidRPr="002B4A96" w:rsidRDefault="00667311" w:rsidP="00C02850">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Gibson-Quigley,  </w:t>
            </w:r>
            <w:proofErr w:type="spellStart"/>
            <w:r>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w:t>
            </w:r>
            <w:r w:rsidRPr="0086560A">
              <w:rPr>
                <w:rFonts w:ascii="Calibri Light" w:hAnsi="Calibri Light" w:cs="Calibri Light"/>
                <w:b/>
                <w:sz w:val="20"/>
                <w:szCs w:val="20"/>
              </w:rPr>
              <w:t>Ab</w:t>
            </w:r>
            <w:r>
              <w:rPr>
                <w:rFonts w:ascii="Calibri Light" w:hAnsi="Calibri Light" w:cs="Calibri Light"/>
                <w:b/>
                <w:sz w:val="20"/>
                <w:szCs w:val="20"/>
              </w:rPr>
              <w:t>sent</w:t>
            </w:r>
            <w:r w:rsidRPr="0086560A">
              <w:rPr>
                <w:rFonts w:ascii="Calibri Light" w:hAnsi="Calibri Light" w:cs="Calibri Light"/>
                <w:b/>
                <w:sz w:val="20"/>
                <w:szCs w:val="20"/>
              </w:rPr>
              <w:t>:</w:t>
            </w:r>
            <w:r>
              <w:rPr>
                <w:rFonts w:ascii="Calibri Light" w:hAnsi="Calibri Light" w:cs="Calibri Light"/>
                <w:sz w:val="20"/>
                <w:szCs w:val="20"/>
              </w:rPr>
              <w:t xml:space="preserve"> Chamberland</w:t>
            </w:r>
            <w:r w:rsidR="00C02850">
              <w:rPr>
                <w:rFonts w:ascii="Calibri Light" w:hAnsi="Calibri Light" w:cs="Calibri Light"/>
                <w:sz w:val="20"/>
                <w:szCs w:val="20"/>
              </w:rPr>
              <w:t>, Merriman</w:t>
            </w:r>
          </w:p>
        </w:tc>
      </w:tr>
      <w:tr w:rsidR="00667311" w:rsidRPr="002B4A96" w14:paraId="551123A0" w14:textId="77777777" w:rsidTr="00E664EC">
        <w:tc>
          <w:tcPr>
            <w:tcW w:w="1620" w:type="dxa"/>
          </w:tcPr>
          <w:p w14:paraId="4E295056" w14:textId="77777777" w:rsidR="00667311" w:rsidRPr="002B4A96" w:rsidRDefault="00667311" w:rsidP="00E664EC">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21FBD46D" w14:textId="7BEAEDF8" w:rsidR="00667311" w:rsidRPr="002B4A96" w:rsidRDefault="00667311" w:rsidP="00C0285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C02850">
              <w:rPr>
                <w:rFonts w:ascii="Calibri Light" w:hAnsi="Calibri Light" w:cs="Calibri Light"/>
                <w:sz w:val="20"/>
                <w:szCs w:val="20"/>
              </w:rPr>
              <w:t>3</w:t>
            </w:r>
            <w:bookmarkStart w:id="0" w:name="_GoBack"/>
            <w:bookmarkEnd w:id="0"/>
            <w:r w:rsidRPr="002B4A96">
              <w:rPr>
                <w:rFonts w:ascii="Calibri Light" w:hAnsi="Calibri Light" w:cs="Calibri Light"/>
                <w:sz w:val="20"/>
                <w:szCs w:val="20"/>
              </w:rPr>
              <w:t>-0</w:t>
            </w:r>
          </w:p>
        </w:tc>
      </w:tr>
    </w:tbl>
    <w:p w14:paraId="01B96E0D" w14:textId="6F920AC9" w:rsidR="00667311" w:rsidRDefault="00667311" w:rsidP="00302910">
      <w:pPr>
        <w:jc w:val="both"/>
        <w:rPr>
          <w:rFonts w:ascii="Calibri Light" w:hAnsi="Calibri Light" w:cs="Calibri Light"/>
          <w:sz w:val="20"/>
          <w:szCs w:val="20"/>
        </w:rPr>
      </w:pPr>
    </w:p>
    <w:p w14:paraId="50B4B5FB" w14:textId="2DAA6FED" w:rsidR="00667311" w:rsidRDefault="00667311" w:rsidP="00302910">
      <w:pPr>
        <w:jc w:val="both"/>
        <w:rPr>
          <w:rFonts w:ascii="Calibri Light" w:hAnsi="Calibri Light" w:cs="Calibri Light"/>
          <w:sz w:val="20"/>
          <w:szCs w:val="20"/>
        </w:rPr>
      </w:pPr>
    </w:p>
    <w:p w14:paraId="7E949E47" w14:textId="0FB9F5E1" w:rsidR="00667311" w:rsidRPr="00B81B01" w:rsidRDefault="00B81B01" w:rsidP="00302910">
      <w:pPr>
        <w:jc w:val="both"/>
        <w:rPr>
          <w:rFonts w:ascii="Calibri Light" w:hAnsi="Calibri Light" w:cs="Calibri Light"/>
          <w:b/>
          <w:sz w:val="20"/>
          <w:szCs w:val="20"/>
        </w:rPr>
      </w:pPr>
      <w:r w:rsidRPr="00B81B01">
        <w:rPr>
          <w:rFonts w:ascii="Calibri Light" w:hAnsi="Calibri Light" w:cs="Calibri Light"/>
          <w:b/>
          <w:sz w:val="20"/>
          <w:szCs w:val="20"/>
        </w:rPr>
        <w:t>Discussion of Future Marketing</w:t>
      </w:r>
    </w:p>
    <w:p w14:paraId="7C5EEA42" w14:textId="77777777" w:rsidR="00B81B01" w:rsidRDefault="00B81B01" w:rsidP="00302910">
      <w:pPr>
        <w:jc w:val="both"/>
        <w:rPr>
          <w:rFonts w:ascii="Calibri Light" w:hAnsi="Calibri Light" w:cs="Calibri Light"/>
          <w:sz w:val="20"/>
          <w:szCs w:val="20"/>
        </w:rPr>
      </w:pPr>
      <w:r>
        <w:rPr>
          <w:rFonts w:ascii="Calibri Light" w:hAnsi="Calibri Light" w:cs="Calibri Light"/>
          <w:sz w:val="20"/>
          <w:szCs w:val="20"/>
        </w:rPr>
        <w:t xml:space="preserve">Terry discussed his memo listing out the upcoming seasons of 2022 to identify some marketing goals and preferences.  Terry asked for some conversation on which distances, regions and/or demographics to market towards. Sandra suggested that itineraries are important because they give people a reason to stay longer than a day. Brian suggested that the Albany region remained a worthwhile area given its direct connection on I-90.  Nick mentioned that he has noticed that Tree House Brewing entertains visitors from out of state.  Brian cited local and regional historic assets.   </w:t>
      </w:r>
    </w:p>
    <w:p w14:paraId="0ED090FB" w14:textId="77777777" w:rsidR="00B81B01" w:rsidRDefault="00B81B01" w:rsidP="00302910">
      <w:pPr>
        <w:jc w:val="both"/>
        <w:rPr>
          <w:rFonts w:ascii="Calibri Light" w:hAnsi="Calibri Light" w:cs="Calibri Light"/>
          <w:sz w:val="20"/>
          <w:szCs w:val="20"/>
        </w:rPr>
      </w:pPr>
    </w:p>
    <w:p w14:paraId="21D54C89" w14:textId="28D52FA7" w:rsidR="00667311" w:rsidRPr="00B81B01" w:rsidRDefault="00B81B01" w:rsidP="00302910">
      <w:pPr>
        <w:jc w:val="both"/>
        <w:rPr>
          <w:rFonts w:ascii="Calibri Light" w:hAnsi="Calibri Light" w:cs="Calibri Light"/>
          <w:b/>
          <w:sz w:val="20"/>
          <w:szCs w:val="20"/>
        </w:rPr>
      </w:pPr>
      <w:r w:rsidRPr="00B81B01">
        <w:rPr>
          <w:rFonts w:ascii="Calibri Light" w:hAnsi="Calibri Light" w:cs="Calibri Light"/>
          <w:b/>
          <w:sz w:val="20"/>
          <w:szCs w:val="20"/>
        </w:rPr>
        <w:t xml:space="preserve">Sturbridge Tourism Map    </w:t>
      </w:r>
    </w:p>
    <w:p w14:paraId="039647B8" w14:textId="3404ADA8" w:rsidR="00B81B01" w:rsidRDefault="00B81B01" w:rsidP="00302910">
      <w:pPr>
        <w:jc w:val="both"/>
        <w:rPr>
          <w:rFonts w:ascii="Calibri Light" w:hAnsi="Calibri Light" w:cs="Calibri Light"/>
          <w:sz w:val="20"/>
          <w:szCs w:val="20"/>
        </w:rPr>
      </w:pPr>
      <w:r>
        <w:rPr>
          <w:rFonts w:ascii="Calibri Light" w:hAnsi="Calibri Light" w:cs="Calibri Light"/>
          <w:sz w:val="20"/>
          <w:szCs w:val="20"/>
        </w:rPr>
        <w:t xml:space="preserve">There was </w:t>
      </w:r>
      <w:r w:rsidR="002B6379">
        <w:rPr>
          <w:rFonts w:ascii="Calibri Light" w:hAnsi="Calibri Light" w:cs="Calibri Light"/>
          <w:sz w:val="20"/>
          <w:szCs w:val="20"/>
        </w:rPr>
        <w:t xml:space="preserve">continued discussion on creating an illustrated map of Sturbridge.  It was mentioned that the Chamber was working on a map and that Terry </w:t>
      </w:r>
      <w:proofErr w:type="gramStart"/>
      <w:r w:rsidR="002B6379">
        <w:rPr>
          <w:rFonts w:ascii="Calibri Light" w:hAnsi="Calibri Light" w:cs="Calibri Light"/>
          <w:sz w:val="20"/>
          <w:szCs w:val="20"/>
        </w:rPr>
        <w:t>should  contact</w:t>
      </w:r>
      <w:proofErr w:type="gramEnd"/>
      <w:r w:rsidR="002B6379">
        <w:rPr>
          <w:rFonts w:ascii="Calibri Light" w:hAnsi="Calibri Light" w:cs="Calibri Light"/>
          <w:sz w:val="20"/>
          <w:szCs w:val="20"/>
        </w:rPr>
        <w:t xml:space="preserve"> the Chamber to see if their map might be a good resource to rely upon.</w:t>
      </w:r>
    </w:p>
    <w:p w14:paraId="74BEB2BB" w14:textId="77777777" w:rsidR="00B81B01" w:rsidRDefault="00B81B01"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7E6A3D07"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4A5D3B">
        <w:rPr>
          <w:rFonts w:ascii="Calibri Light" w:hAnsi="Calibri Light" w:cs="Calibri Light"/>
          <w:sz w:val="20"/>
          <w:szCs w:val="20"/>
        </w:rPr>
        <w:t>January 12, 2022</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570"/>
      </w:tblGrid>
      <w:tr w:rsidR="00CC0B62" w:rsidRPr="002B4A96" w14:paraId="582E2573" w14:textId="77777777" w:rsidTr="002A18BA">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57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2A18BA">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570" w:type="dxa"/>
          </w:tcPr>
          <w:p w14:paraId="54157492" w14:textId="0F8E7280" w:rsidR="00CC0B62" w:rsidRPr="002B4A96" w:rsidRDefault="00CC0B62" w:rsidP="004A5D3B">
            <w:pPr>
              <w:jc w:val="both"/>
              <w:rPr>
                <w:rFonts w:ascii="Calibri Light" w:hAnsi="Calibri Light" w:cs="Calibri Light"/>
                <w:sz w:val="20"/>
                <w:szCs w:val="20"/>
              </w:rPr>
            </w:pPr>
            <w:r w:rsidRPr="002B4A96">
              <w:rPr>
                <w:rFonts w:ascii="Calibri Light" w:hAnsi="Calibri Light" w:cs="Calibri Light"/>
                <w:sz w:val="20"/>
                <w:szCs w:val="20"/>
              </w:rPr>
              <w:t xml:space="preserve">BY:  </w:t>
            </w:r>
            <w:proofErr w:type="spellStart"/>
            <w:r w:rsidR="004A5D3B">
              <w:rPr>
                <w:rFonts w:ascii="Calibri Light" w:hAnsi="Calibri Light" w:cs="Calibri Light"/>
                <w:sz w:val="20"/>
                <w:szCs w:val="20"/>
              </w:rPr>
              <w:t>S.Gibson</w:t>
            </w:r>
            <w:proofErr w:type="spellEnd"/>
            <w:r w:rsidR="004A5D3B">
              <w:rPr>
                <w:rFonts w:ascii="Calibri Light" w:hAnsi="Calibri Light" w:cs="Calibri Light"/>
                <w:sz w:val="20"/>
                <w:szCs w:val="20"/>
              </w:rPr>
              <w:t xml:space="preserve"> Quigley </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4A5D3B">
              <w:rPr>
                <w:rFonts w:ascii="Calibri Light" w:hAnsi="Calibri Light" w:cs="Calibri Light"/>
                <w:sz w:val="20"/>
                <w:szCs w:val="20"/>
              </w:rPr>
              <w:t>B Amedy</w:t>
            </w:r>
            <w:r w:rsidRPr="002B4A96">
              <w:rPr>
                <w:rFonts w:ascii="Calibri Light" w:hAnsi="Calibri Light" w:cs="Calibri Light"/>
                <w:sz w:val="20"/>
                <w:szCs w:val="20"/>
              </w:rPr>
              <w:t xml:space="preserve"> </w:t>
            </w:r>
          </w:p>
        </w:tc>
      </w:tr>
      <w:tr w:rsidR="00CC0B62" w:rsidRPr="002B4A96" w14:paraId="4BE074B4" w14:textId="77777777" w:rsidTr="002A18BA">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570" w:type="dxa"/>
          </w:tcPr>
          <w:p w14:paraId="5CC9FC49" w14:textId="77A6FE24" w:rsidR="00CC0B62" w:rsidRPr="002B4A96" w:rsidRDefault="00CC0B62" w:rsidP="002A18BA">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Merriman  Absent: Chamberland, </w:t>
            </w:r>
            <w:proofErr w:type="spellStart"/>
            <w:r w:rsidR="002A18BA">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w:t>
            </w:r>
          </w:p>
        </w:tc>
      </w:tr>
      <w:tr w:rsidR="00CC0B62" w:rsidRPr="002B4A96" w14:paraId="4A95ADAB" w14:textId="77777777" w:rsidTr="002A18BA">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570" w:type="dxa"/>
          </w:tcPr>
          <w:p w14:paraId="38C3CCD4" w14:textId="1AFD4FB5" w:rsidR="00CC0B62" w:rsidRPr="002B4A96" w:rsidRDefault="00CC0B62" w:rsidP="00BA60C0">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BA60C0">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F950F6" w:rsidRDefault="00F950F6">
      <w:r>
        <w:separator/>
      </w:r>
    </w:p>
  </w:endnote>
  <w:endnote w:type="continuationSeparator" w:id="0">
    <w:p w14:paraId="1AAFB89F" w14:textId="77777777" w:rsidR="00F950F6" w:rsidRDefault="00F9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F950F6" w:rsidRDefault="00F950F6">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F950F6" w:rsidRDefault="00F950F6">
                          <w:pPr>
                            <w:spacing w:before="14"/>
                            <w:ind w:left="20" w:right="4"/>
                            <w:rPr>
                              <w:sz w:val="18"/>
                            </w:rPr>
                          </w:pPr>
                          <w:r>
                            <w:rPr>
                              <w:sz w:val="18"/>
                            </w:rPr>
                            <w:t>Center Office Building 301 Main Street</w:t>
                          </w:r>
                        </w:p>
                        <w:p w14:paraId="63531488" w14:textId="77777777" w:rsidR="00F950F6" w:rsidRDefault="00F950F6">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F950F6" w:rsidRPr="00355765" w:rsidRDefault="00F950F6">
                          <w:pPr>
                            <w:spacing w:before="14"/>
                            <w:ind w:left="552" w:right="3" w:hanging="533"/>
                            <w:rPr>
                              <w:sz w:val="18"/>
                              <w:szCs w:val="18"/>
                            </w:rPr>
                          </w:pPr>
                          <w:r>
                            <w:rPr>
                              <w:sz w:val="18"/>
                              <w:szCs w:val="18"/>
                            </w:rPr>
                            <w:t>tmasterson@sturbridge.gov</w:t>
                          </w:r>
                        </w:p>
                        <w:p w14:paraId="24EECE48" w14:textId="3204E0C7" w:rsidR="00F950F6" w:rsidRDefault="00F950F6">
                          <w:pPr>
                            <w:spacing w:before="14"/>
                            <w:ind w:left="552" w:right="3" w:hanging="533"/>
                            <w:rPr>
                              <w:sz w:val="18"/>
                            </w:rPr>
                          </w:pPr>
                          <w:r>
                            <w:rPr>
                              <w:sz w:val="18"/>
                            </w:rPr>
                            <w:t>508-347-2500 ext. 1411</w:t>
                          </w:r>
                        </w:p>
                        <w:p w14:paraId="04EE6164" w14:textId="4E1E6C4B" w:rsidR="00F950F6" w:rsidRDefault="00F950F6">
                          <w:pPr>
                            <w:spacing w:line="206" w:lineRule="exact"/>
                            <w:ind w:left="231"/>
                            <w:rPr>
                              <w:color w:val="0000FF"/>
                              <w:sz w:val="18"/>
                              <w:u w:val="single" w:color="0000FF"/>
                            </w:rPr>
                          </w:pPr>
                        </w:p>
                        <w:p w14:paraId="786C6CA8" w14:textId="7A75669C" w:rsidR="00F950F6" w:rsidRDefault="00F950F6">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34CD79EF"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FA4B38">
                            <w:rPr>
                              <w:noProof/>
                              <w:sz w:val="18"/>
                            </w:rPr>
                            <w:t>3</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34CD79EF" w:rsidR="00F950F6" w:rsidRDefault="00F950F6">
                    <w:pPr>
                      <w:spacing w:before="14"/>
                      <w:ind w:left="20"/>
                      <w:rPr>
                        <w:sz w:val="18"/>
                      </w:rPr>
                    </w:pPr>
                    <w:r>
                      <w:rPr>
                        <w:sz w:val="18"/>
                      </w:rPr>
                      <w:t xml:space="preserve">Page </w:t>
                    </w:r>
                    <w:r>
                      <w:fldChar w:fldCharType="begin"/>
                    </w:r>
                    <w:r>
                      <w:rPr>
                        <w:sz w:val="18"/>
                      </w:rPr>
                      <w:instrText xml:space="preserve"> PAGE </w:instrText>
                    </w:r>
                    <w:r>
                      <w:fldChar w:fldCharType="separate"/>
                    </w:r>
                    <w:r w:rsidR="00FA4B38">
                      <w:rPr>
                        <w:noProof/>
                        <w:sz w:val="18"/>
                      </w:rPr>
                      <w:t>3</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F950F6" w:rsidRDefault="00F950F6">
      <w:r>
        <w:separator/>
      </w:r>
    </w:p>
  </w:footnote>
  <w:footnote w:type="continuationSeparator" w:id="0">
    <w:p w14:paraId="7EE68763" w14:textId="77777777" w:rsidR="00F950F6" w:rsidRDefault="00F95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D6A"/>
    <w:multiLevelType w:val="hybridMultilevel"/>
    <w:tmpl w:val="89FAB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92C6A"/>
    <w:multiLevelType w:val="hybridMultilevel"/>
    <w:tmpl w:val="39EED3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6"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16"/>
  </w:num>
  <w:num w:numId="6">
    <w:abstractNumId w:val="21"/>
  </w:num>
  <w:num w:numId="7">
    <w:abstractNumId w:val="22"/>
  </w:num>
  <w:num w:numId="8">
    <w:abstractNumId w:val="6"/>
  </w:num>
  <w:num w:numId="9">
    <w:abstractNumId w:val="20"/>
  </w:num>
  <w:num w:numId="10">
    <w:abstractNumId w:val="5"/>
  </w:num>
  <w:num w:numId="11">
    <w:abstractNumId w:val="1"/>
  </w:num>
  <w:num w:numId="12">
    <w:abstractNumId w:val="13"/>
  </w:num>
  <w:num w:numId="13">
    <w:abstractNumId w:val="11"/>
  </w:num>
  <w:num w:numId="14">
    <w:abstractNumId w:val="18"/>
  </w:num>
  <w:num w:numId="15">
    <w:abstractNumId w:val="10"/>
  </w:num>
  <w:num w:numId="16">
    <w:abstractNumId w:val="9"/>
  </w:num>
  <w:num w:numId="17">
    <w:abstractNumId w:val="14"/>
  </w:num>
  <w:num w:numId="18">
    <w:abstractNumId w:val="4"/>
  </w:num>
  <w:num w:numId="19">
    <w:abstractNumId w:val="3"/>
  </w:num>
  <w:num w:numId="20">
    <w:abstractNumId w:val="17"/>
  </w:num>
  <w:num w:numId="21">
    <w:abstractNumId w:val="23"/>
  </w:num>
  <w:num w:numId="22">
    <w:abstractNumId w:val="0"/>
  </w:num>
  <w:num w:numId="23">
    <w:abstractNumId w:val="19"/>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D13A7"/>
    <w:rsid w:val="001E2F71"/>
    <w:rsid w:val="001E5B0C"/>
    <w:rsid w:val="001F472F"/>
    <w:rsid w:val="0020025E"/>
    <w:rsid w:val="00202596"/>
    <w:rsid w:val="0022165E"/>
    <w:rsid w:val="00241715"/>
    <w:rsid w:val="00243B5C"/>
    <w:rsid w:val="00256D2E"/>
    <w:rsid w:val="00264894"/>
    <w:rsid w:val="00277113"/>
    <w:rsid w:val="00277F5E"/>
    <w:rsid w:val="00285032"/>
    <w:rsid w:val="002916E2"/>
    <w:rsid w:val="0029518E"/>
    <w:rsid w:val="002A114E"/>
    <w:rsid w:val="002A18BA"/>
    <w:rsid w:val="002A1BB0"/>
    <w:rsid w:val="002B4A96"/>
    <w:rsid w:val="002B6379"/>
    <w:rsid w:val="002B642F"/>
    <w:rsid w:val="002B6FCF"/>
    <w:rsid w:val="002C3C35"/>
    <w:rsid w:val="002D5B65"/>
    <w:rsid w:val="002E4C13"/>
    <w:rsid w:val="002E5358"/>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47567"/>
    <w:rsid w:val="00452429"/>
    <w:rsid w:val="00454077"/>
    <w:rsid w:val="004547C0"/>
    <w:rsid w:val="00460F20"/>
    <w:rsid w:val="00467A5C"/>
    <w:rsid w:val="004709B7"/>
    <w:rsid w:val="00474CDC"/>
    <w:rsid w:val="00477A6C"/>
    <w:rsid w:val="00482AB9"/>
    <w:rsid w:val="00485610"/>
    <w:rsid w:val="00494853"/>
    <w:rsid w:val="00495B4D"/>
    <w:rsid w:val="00495F4C"/>
    <w:rsid w:val="00496C55"/>
    <w:rsid w:val="004A5D3B"/>
    <w:rsid w:val="004A70A1"/>
    <w:rsid w:val="004C3CBC"/>
    <w:rsid w:val="004D23A9"/>
    <w:rsid w:val="004D2441"/>
    <w:rsid w:val="004D27D1"/>
    <w:rsid w:val="004D4630"/>
    <w:rsid w:val="004E52C1"/>
    <w:rsid w:val="004E688E"/>
    <w:rsid w:val="004F2126"/>
    <w:rsid w:val="00501265"/>
    <w:rsid w:val="00510F61"/>
    <w:rsid w:val="0051451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069C"/>
    <w:rsid w:val="005B1260"/>
    <w:rsid w:val="005B2078"/>
    <w:rsid w:val="005C1E53"/>
    <w:rsid w:val="005C631C"/>
    <w:rsid w:val="005D327A"/>
    <w:rsid w:val="005D4FAD"/>
    <w:rsid w:val="005D5A4E"/>
    <w:rsid w:val="005E06E7"/>
    <w:rsid w:val="005F5D61"/>
    <w:rsid w:val="00600AF8"/>
    <w:rsid w:val="0061180D"/>
    <w:rsid w:val="00616754"/>
    <w:rsid w:val="006231CF"/>
    <w:rsid w:val="00623D58"/>
    <w:rsid w:val="00632B1D"/>
    <w:rsid w:val="00654D35"/>
    <w:rsid w:val="00656073"/>
    <w:rsid w:val="00656075"/>
    <w:rsid w:val="00667311"/>
    <w:rsid w:val="0067339A"/>
    <w:rsid w:val="00675E03"/>
    <w:rsid w:val="00677244"/>
    <w:rsid w:val="00686A44"/>
    <w:rsid w:val="006D081F"/>
    <w:rsid w:val="006D4093"/>
    <w:rsid w:val="006E34A2"/>
    <w:rsid w:val="006E446A"/>
    <w:rsid w:val="006F72E6"/>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9005A6"/>
    <w:rsid w:val="00904364"/>
    <w:rsid w:val="009167DF"/>
    <w:rsid w:val="00916999"/>
    <w:rsid w:val="00927313"/>
    <w:rsid w:val="0092787F"/>
    <w:rsid w:val="0093226B"/>
    <w:rsid w:val="00934087"/>
    <w:rsid w:val="00935ED9"/>
    <w:rsid w:val="00937B3D"/>
    <w:rsid w:val="0095140C"/>
    <w:rsid w:val="00952619"/>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6EC6"/>
    <w:rsid w:val="009F42B5"/>
    <w:rsid w:val="00A02510"/>
    <w:rsid w:val="00A03645"/>
    <w:rsid w:val="00A103C3"/>
    <w:rsid w:val="00A10ABD"/>
    <w:rsid w:val="00A11386"/>
    <w:rsid w:val="00A13DE9"/>
    <w:rsid w:val="00A22EC1"/>
    <w:rsid w:val="00A4786A"/>
    <w:rsid w:val="00A5536C"/>
    <w:rsid w:val="00A57170"/>
    <w:rsid w:val="00A649A5"/>
    <w:rsid w:val="00A64F99"/>
    <w:rsid w:val="00A67DCB"/>
    <w:rsid w:val="00A7216B"/>
    <w:rsid w:val="00A8090C"/>
    <w:rsid w:val="00A8113F"/>
    <w:rsid w:val="00A85CCC"/>
    <w:rsid w:val="00A961C8"/>
    <w:rsid w:val="00A96314"/>
    <w:rsid w:val="00AA38FF"/>
    <w:rsid w:val="00AB3394"/>
    <w:rsid w:val="00AB3C40"/>
    <w:rsid w:val="00AB7584"/>
    <w:rsid w:val="00AC4C9E"/>
    <w:rsid w:val="00AD5657"/>
    <w:rsid w:val="00AD569F"/>
    <w:rsid w:val="00AD6453"/>
    <w:rsid w:val="00AD7F7F"/>
    <w:rsid w:val="00AE5614"/>
    <w:rsid w:val="00AE608B"/>
    <w:rsid w:val="00AE6120"/>
    <w:rsid w:val="00AE75CF"/>
    <w:rsid w:val="00AF0153"/>
    <w:rsid w:val="00AF2C31"/>
    <w:rsid w:val="00B145EF"/>
    <w:rsid w:val="00B1626B"/>
    <w:rsid w:val="00B20041"/>
    <w:rsid w:val="00B21A58"/>
    <w:rsid w:val="00B239E0"/>
    <w:rsid w:val="00B23F3A"/>
    <w:rsid w:val="00B276B7"/>
    <w:rsid w:val="00B31A70"/>
    <w:rsid w:val="00B352CA"/>
    <w:rsid w:val="00B4209C"/>
    <w:rsid w:val="00B42F0D"/>
    <w:rsid w:val="00B4621F"/>
    <w:rsid w:val="00B54811"/>
    <w:rsid w:val="00B62B63"/>
    <w:rsid w:val="00B64340"/>
    <w:rsid w:val="00B67F57"/>
    <w:rsid w:val="00B73332"/>
    <w:rsid w:val="00B755DF"/>
    <w:rsid w:val="00B778E0"/>
    <w:rsid w:val="00B81B01"/>
    <w:rsid w:val="00B90A04"/>
    <w:rsid w:val="00B90AC5"/>
    <w:rsid w:val="00B959E9"/>
    <w:rsid w:val="00BA0EC3"/>
    <w:rsid w:val="00BA2FFD"/>
    <w:rsid w:val="00BA60C0"/>
    <w:rsid w:val="00BA6629"/>
    <w:rsid w:val="00BB0BBF"/>
    <w:rsid w:val="00BC3728"/>
    <w:rsid w:val="00BE0A11"/>
    <w:rsid w:val="00BE36EB"/>
    <w:rsid w:val="00BF30F6"/>
    <w:rsid w:val="00C02850"/>
    <w:rsid w:val="00C048D9"/>
    <w:rsid w:val="00C06046"/>
    <w:rsid w:val="00C108C9"/>
    <w:rsid w:val="00C14250"/>
    <w:rsid w:val="00C17F07"/>
    <w:rsid w:val="00C22C5B"/>
    <w:rsid w:val="00C23249"/>
    <w:rsid w:val="00C3163F"/>
    <w:rsid w:val="00C37DC5"/>
    <w:rsid w:val="00C41B25"/>
    <w:rsid w:val="00C43195"/>
    <w:rsid w:val="00C4573C"/>
    <w:rsid w:val="00C64661"/>
    <w:rsid w:val="00C71D64"/>
    <w:rsid w:val="00C768E9"/>
    <w:rsid w:val="00C82176"/>
    <w:rsid w:val="00C82482"/>
    <w:rsid w:val="00C82DF9"/>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44C2"/>
    <w:rsid w:val="00D56569"/>
    <w:rsid w:val="00D6642D"/>
    <w:rsid w:val="00D74818"/>
    <w:rsid w:val="00D77174"/>
    <w:rsid w:val="00D80EC9"/>
    <w:rsid w:val="00D81FFD"/>
    <w:rsid w:val="00D83DD7"/>
    <w:rsid w:val="00D85760"/>
    <w:rsid w:val="00D85EA0"/>
    <w:rsid w:val="00D92F57"/>
    <w:rsid w:val="00DA04ED"/>
    <w:rsid w:val="00DA299C"/>
    <w:rsid w:val="00DA6FD4"/>
    <w:rsid w:val="00DB047A"/>
    <w:rsid w:val="00DD209A"/>
    <w:rsid w:val="00DD2EF0"/>
    <w:rsid w:val="00DD33CE"/>
    <w:rsid w:val="00DD6A79"/>
    <w:rsid w:val="00DD7BB1"/>
    <w:rsid w:val="00DE419D"/>
    <w:rsid w:val="00DE7F00"/>
    <w:rsid w:val="00DF0AC6"/>
    <w:rsid w:val="00DF3550"/>
    <w:rsid w:val="00E05C4F"/>
    <w:rsid w:val="00E06F94"/>
    <w:rsid w:val="00E105E9"/>
    <w:rsid w:val="00E218E6"/>
    <w:rsid w:val="00E21C30"/>
    <w:rsid w:val="00E259E1"/>
    <w:rsid w:val="00E42BEE"/>
    <w:rsid w:val="00E54202"/>
    <w:rsid w:val="00E54484"/>
    <w:rsid w:val="00E565BD"/>
    <w:rsid w:val="00E56D76"/>
    <w:rsid w:val="00E63FEE"/>
    <w:rsid w:val="00E6410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51DF2"/>
    <w:rsid w:val="00F56BDB"/>
    <w:rsid w:val="00F5726E"/>
    <w:rsid w:val="00F5781F"/>
    <w:rsid w:val="00F746F5"/>
    <w:rsid w:val="00F77DA5"/>
    <w:rsid w:val="00F829EA"/>
    <w:rsid w:val="00F84032"/>
    <w:rsid w:val="00F868C3"/>
    <w:rsid w:val="00F87F2C"/>
    <w:rsid w:val="00F92A6F"/>
    <w:rsid w:val="00F94EC6"/>
    <w:rsid w:val="00F950F6"/>
    <w:rsid w:val="00FA4B38"/>
    <w:rsid w:val="00FB068D"/>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A88C-F738-4013-A7D3-34B25680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2022-01-12T18:11:00Z</cp:lastPrinted>
  <dcterms:created xsi:type="dcterms:W3CDTF">2022-01-03T20:42:00Z</dcterms:created>
  <dcterms:modified xsi:type="dcterms:W3CDTF">2022-01-12T22:12:00Z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