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1EA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7776A5" w:rsidRDefault="00D91CE7" w:rsidP="00D91CE7">
      <w:pPr>
        <w:pStyle w:val="NoSpacing"/>
        <w:jc w:val="center"/>
        <w:rPr>
          <w:rFonts w:ascii="Calibri Light" w:hAnsi="Calibri Light" w:cs="Calibri Light"/>
          <w:b/>
          <w:sz w:val="28"/>
          <w:szCs w:val="28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7776A5">
        <w:rPr>
          <w:rFonts w:ascii="Calibri Light" w:hAnsi="Calibri Light" w:cs="Calibri Light"/>
        </w:rPr>
        <w:t>August 24,</w:t>
      </w:r>
      <w:r w:rsidR="00754444">
        <w:rPr>
          <w:rFonts w:ascii="Calibri Light" w:hAnsi="Calibri Light" w:cs="Calibri Light"/>
        </w:rPr>
        <w:t xml:space="preserve"> 2022</w:t>
      </w:r>
      <w:r w:rsidR="006A1235">
        <w:rPr>
          <w:rFonts w:ascii="Calibri Light" w:hAnsi="Calibri Light" w:cs="Calibri Light"/>
        </w:rPr>
        <w:t xml:space="preserve"> </w:t>
      </w:r>
      <w:r w:rsidR="008D0F7B" w:rsidRPr="007776A5">
        <w:rPr>
          <w:rFonts w:ascii="Calibri Light" w:hAnsi="Calibri Light" w:cs="Calibri Light"/>
          <w:b/>
          <w:sz w:val="28"/>
          <w:szCs w:val="28"/>
        </w:rPr>
        <w:t>6:</w:t>
      </w:r>
      <w:r w:rsidR="007776A5" w:rsidRPr="007776A5">
        <w:rPr>
          <w:rFonts w:ascii="Calibri Light" w:hAnsi="Calibri Light" w:cs="Calibri Light"/>
          <w:b/>
          <w:sz w:val="28"/>
          <w:szCs w:val="28"/>
        </w:rPr>
        <w:t>0</w:t>
      </w:r>
      <w:r w:rsidR="008D0F7B" w:rsidRPr="007776A5">
        <w:rPr>
          <w:rFonts w:ascii="Calibri Light" w:hAnsi="Calibri Light" w:cs="Calibri Light"/>
          <w:b/>
          <w:sz w:val="28"/>
          <w:szCs w:val="28"/>
        </w:rPr>
        <w:t>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 xml:space="preserve">Sturbridge </w:t>
      </w:r>
      <w:r w:rsidR="00C954BC">
        <w:rPr>
          <w:rFonts w:ascii="Calibri Light" w:hAnsi="Calibri Light" w:cs="Calibri Light"/>
          <w:sz w:val="18"/>
          <w:szCs w:val="18"/>
          <w:u w:val="single"/>
        </w:rPr>
        <w:t>Center Office Building</w:t>
      </w:r>
    </w:p>
    <w:p w:rsidR="00C12557" w:rsidRPr="00C12557" w:rsidRDefault="00C954BC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2</w:t>
      </w:r>
      <w:r w:rsidRPr="00C954BC">
        <w:rPr>
          <w:rFonts w:ascii="Calibri Light" w:hAnsi="Calibri Light" w:cs="Calibri Light"/>
          <w:sz w:val="18"/>
          <w:szCs w:val="18"/>
          <w:vertAlign w:val="superscript"/>
        </w:rPr>
        <w:t>nd</w:t>
      </w:r>
      <w:r>
        <w:rPr>
          <w:rFonts w:ascii="Calibri Light" w:hAnsi="Calibri Light" w:cs="Calibri Light"/>
          <w:sz w:val="18"/>
          <w:szCs w:val="18"/>
        </w:rPr>
        <w:t xml:space="preserve"> Floor Conference Room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  <w:r w:rsidRPr="00B32D59">
        <w:rPr>
          <w:rFonts w:ascii="Calibri Light" w:hAnsi="Calibri Light" w:cs="Calibri Light"/>
          <w:sz w:val="18"/>
          <w:szCs w:val="18"/>
        </w:rPr>
        <w:t>30</w:t>
      </w:r>
      <w:r w:rsidR="00C954BC">
        <w:rPr>
          <w:rFonts w:ascii="Calibri Light" w:hAnsi="Calibri Light" w:cs="Calibri Light"/>
          <w:sz w:val="18"/>
          <w:szCs w:val="18"/>
        </w:rPr>
        <w:t>1</w:t>
      </w:r>
      <w:r w:rsidRPr="00B32D59">
        <w:rPr>
          <w:rFonts w:ascii="Calibri Light" w:hAnsi="Calibri Light" w:cs="Calibri Light"/>
          <w:sz w:val="18"/>
          <w:szCs w:val="18"/>
        </w:rPr>
        <w:t xml:space="preserve"> Main Street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Pr="00B32D59">
        <w:rPr>
          <w:rFonts w:ascii="Calibri Light" w:hAnsi="Calibri Light" w:cs="Calibri Light"/>
          <w:sz w:val="18"/>
          <w:szCs w:val="18"/>
        </w:rPr>
        <w:t>Sturbridge, MA 01566</w:t>
      </w:r>
    </w:p>
    <w:p w:rsidR="00CC3D95" w:rsidRPr="00B32D59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215462" w:rsidRDefault="00215462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215462" w:rsidRDefault="007776A5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Conversation on Sturbridge Tourism:  Brian Amedy, Former Chair STA</w:t>
      </w:r>
    </w:p>
    <w:p w:rsidR="00EB22B8" w:rsidRDefault="007776A5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 on Experience Sturbridge Web Site: Chris Pappas, Open the Door Media</w:t>
      </w:r>
      <w:bookmarkStart w:id="0" w:name="_GoBack"/>
      <w:bookmarkEnd w:id="0"/>
    </w:p>
    <w:p w:rsidR="007776A5" w:rsidRDefault="007776A5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 Tourism Grant Application: </w:t>
      </w:r>
      <w:proofErr w:type="spellStart"/>
      <w:r>
        <w:rPr>
          <w:rFonts w:ascii="Calibri Light" w:hAnsi="Calibri Light" w:cs="Calibri Light"/>
        </w:rPr>
        <w:t>Herbfest</w:t>
      </w:r>
      <w:proofErr w:type="spellEnd"/>
      <w:r>
        <w:rPr>
          <w:rFonts w:ascii="Calibri Light" w:hAnsi="Calibri Light" w:cs="Calibri Light"/>
        </w:rPr>
        <w:t xml:space="preserve"> October 1, 2022</w:t>
      </w:r>
    </w:p>
    <w:p w:rsidR="00137976" w:rsidRDefault="00137976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Discussion of FY 2023 Budget</w:t>
      </w:r>
    </w:p>
    <w:p w:rsidR="00137976" w:rsidRDefault="00137976" w:rsidP="00215462">
      <w:pPr>
        <w:pStyle w:val="ListParagraph"/>
        <w:numPr>
          <w:ilvl w:val="0"/>
          <w:numId w:val="1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Review of Anticipated and Potential STA Funding Requests for FY 2023</w:t>
      </w:r>
    </w:p>
    <w:p w:rsidR="007776A5" w:rsidRPr="007776A5" w:rsidRDefault="007776A5" w:rsidP="007776A5">
      <w:pPr>
        <w:ind w:left="1299"/>
        <w:rPr>
          <w:rFonts w:ascii="Calibri Light" w:hAnsi="Calibri Light" w:cs="Calibri Light"/>
        </w:rPr>
      </w:pPr>
    </w:p>
    <w:p w:rsidR="00607F20" w:rsidRDefault="00607F20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215462" w:rsidRDefault="00215462" w:rsidP="003711B7">
      <w:pPr>
        <w:pStyle w:val="NoSpacing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Update: MOTT Marketing Campaign</w:t>
      </w:r>
      <w:r w:rsidR="00137976">
        <w:rPr>
          <w:rFonts w:ascii="Calibri Light" w:hAnsi="Calibri Light" w:cs="Calibri Light"/>
        </w:rPr>
        <w:t xml:space="preserve"> Ad Buys and Budget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711B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3711B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EDTC</w:t>
      </w:r>
      <w:r w:rsidR="00EB22B8">
        <w:rPr>
          <w:rFonts w:ascii="Calibri Light" w:hAnsi="Calibri Light" w:cs="Calibri Light"/>
        </w:rPr>
        <w:t xml:space="preserve"> Update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7776A5">
        <w:rPr>
          <w:rFonts w:ascii="Calibri Light" w:hAnsi="Calibri Light" w:cs="Calibri Light"/>
        </w:rPr>
        <w:t>September 14, 2022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B7" w:rsidRDefault="003711B7">
      <w:r>
        <w:separator/>
      </w:r>
    </w:p>
  </w:endnote>
  <w:endnote w:type="continuationSeparator" w:id="0">
    <w:p w:rsidR="003711B7" w:rsidRDefault="003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48AC2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7776A5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21546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7776A5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7776A5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B7" w:rsidRDefault="003711B7">
      <w:r>
        <w:separator/>
      </w:r>
    </w:p>
  </w:footnote>
  <w:footnote w:type="continuationSeparator" w:id="0">
    <w:p w:rsidR="003711B7" w:rsidRDefault="003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A9C1BAB"/>
    <w:multiLevelType w:val="hybridMultilevel"/>
    <w:tmpl w:val="2FC4E8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B5353B"/>
    <w:multiLevelType w:val="hybridMultilevel"/>
    <w:tmpl w:val="DC72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8" w15:restartNumberingAfterBreak="0">
    <w:nsid w:val="7AC24438"/>
    <w:multiLevelType w:val="hybridMultilevel"/>
    <w:tmpl w:val="31CE202A"/>
    <w:lvl w:ilvl="0" w:tplc="C186CAC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4E09"/>
    <w:rsid w:val="00036C8C"/>
    <w:rsid w:val="000442EA"/>
    <w:rsid w:val="00047009"/>
    <w:rsid w:val="00050ED1"/>
    <w:rsid w:val="00054E5C"/>
    <w:rsid w:val="000636B3"/>
    <w:rsid w:val="00086230"/>
    <w:rsid w:val="000A125C"/>
    <w:rsid w:val="000A33A5"/>
    <w:rsid w:val="000B0A06"/>
    <w:rsid w:val="000B77BC"/>
    <w:rsid w:val="000D60B7"/>
    <w:rsid w:val="000F0C60"/>
    <w:rsid w:val="001020D0"/>
    <w:rsid w:val="00103862"/>
    <w:rsid w:val="001052C5"/>
    <w:rsid w:val="001244A9"/>
    <w:rsid w:val="00125E46"/>
    <w:rsid w:val="00125F12"/>
    <w:rsid w:val="00137509"/>
    <w:rsid w:val="00137976"/>
    <w:rsid w:val="001414D4"/>
    <w:rsid w:val="00151E4B"/>
    <w:rsid w:val="0016018B"/>
    <w:rsid w:val="00166FD8"/>
    <w:rsid w:val="001A001F"/>
    <w:rsid w:val="001A1DDF"/>
    <w:rsid w:val="001A5CE9"/>
    <w:rsid w:val="001B396E"/>
    <w:rsid w:val="001C025E"/>
    <w:rsid w:val="001C2B7D"/>
    <w:rsid w:val="001D5A62"/>
    <w:rsid w:val="001E2F71"/>
    <w:rsid w:val="00201358"/>
    <w:rsid w:val="00202596"/>
    <w:rsid w:val="00215320"/>
    <w:rsid w:val="00215462"/>
    <w:rsid w:val="00222F6B"/>
    <w:rsid w:val="002237C9"/>
    <w:rsid w:val="00246D78"/>
    <w:rsid w:val="002742D0"/>
    <w:rsid w:val="00276278"/>
    <w:rsid w:val="00277113"/>
    <w:rsid w:val="00284ACF"/>
    <w:rsid w:val="002B47F1"/>
    <w:rsid w:val="002C3C35"/>
    <w:rsid w:val="002C6145"/>
    <w:rsid w:val="002D21F3"/>
    <w:rsid w:val="002D7D08"/>
    <w:rsid w:val="002D7DE0"/>
    <w:rsid w:val="002E4A87"/>
    <w:rsid w:val="002E4C13"/>
    <w:rsid w:val="002E6FB3"/>
    <w:rsid w:val="002E74A1"/>
    <w:rsid w:val="002F77B0"/>
    <w:rsid w:val="00302D04"/>
    <w:rsid w:val="00310A4F"/>
    <w:rsid w:val="0033056E"/>
    <w:rsid w:val="00334BC9"/>
    <w:rsid w:val="003477CC"/>
    <w:rsid w:val="003538CD"/>
    <w:rsid w:val="00367F19"/>
    <w:rsid w:val="003711B7"/>
    <w:rsid w:val="00391EAC"/>
    <w:rsid w:val="003A05C8"/>
    <w:rsid w:val="003A421C"/>
    <w:rsid w:val="003C334A"/>
    <w:rsid w:val="003D605D"/>
    <w:rsid w:val="003F6DC9"/>
    <w:rsid w:val="00401259"/>
    <w:rsid w:val="0042030F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04DC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2623"/>
    <w:rsid w:val="00623D36"/>
    <w:rsid w:val="00642DB8"/>
    <w:rsid w:val="006524B9"/>
    <w:rsid w:val="006844BD"/>
    <w:rsid w:val="006A005B"/>
    <w:rsid w:val="006A1235"/>
    <w:rsid w:val="006C1F55"/>
    <w:rsid w:val="006C7263"/>
    <w:rsid w:val="006D1F3E"/>
    <w:rsid w:val="006E201D"/>
    <w:rsid w:val="007153C6"/>
    <w:rsid w:val="00727316"/>
    <w:rsid w:val="00731DBE"/>
    <w:rsid w:val="00737607"/>
    <w:rsid w:val="00741E3E"/>
    <w:rsid w:val="00754444"/>
    <w:rsid w:val="007776A5"/>
    <w:rsid w:val="0078499D"/>
    <w:rsid w:val="007A4DBC"/>
    <w:rsid w:val="007A6814"/>
    <w:rsid w:val="007B2FB4"/>
    <w:rsid w:val="007B4CFA"/>
    <w:rsid w:val="007C109A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A1F84"/>
    <w:rsid w:val="009C3717"/>
    <w:rsid w:val="009C707B"/>
    <w:rsid w:val="009D29E9"/>
    <w:rsid w:val="009D57DF"/>
    <w:rsid w:val="009E58BE"/>
    <w:rsid w:val="00A03658"/>
    <w:rsid w:val="00A06D31"/>
    <w:rsid w:val="00A10A2C"/>
    <w:rsid w:val="00A35E34"/>
    <w:rsid w:val="00A4014A"/>
    <w:rsid w:val="00A442B4"/>
    <w:rsid w:val="00A5036B"/>
    <w:rsid w:val="00A50A0C"/>
    <w:rsid w:val="00A54F40"/>
    <w:rsid w:val="00A65478"/>
    <w:rsid w:val="00A7189B"/>
    <w:rsid w:val="00A72042"/>
    <w:rsid w:val="00A7216B"/>
    <w:rsid w:val="00A8090C"/>
    <w:rsid w:val="00A90BDE"/>
    <w:rsid w:val="00A97DBF"/>
    <w:rsid w:val="00AA0C1D"/>
    <w:rsid w:val="00AA28EF"/>
    <w:rsid w:val="00AA6A32"/>
    <w:rsid w:val="00AB2D79"/>
    <w:rsid w:val="00AD014B"/>
    <w:rsid w:val="00AD2097"/>
    <w:rsid w:val="00AF69E9"/>
    <w:rsid w:val="00B06E94"/>
    <w:rsid w:val="00B20041"/>
    <w:rsid w:val="00B23D32"/>
    <w:rsid w:val="00B32D59"/>
    <w:rsid w:val="00B3635B"/>
    <w:rsid w:val="00B4209C"/>
    <w:rsid w:val="00B548C0"/>
    <w:rsid w:val="00B62B63"/>
    <w:rsid w:val="00B64340"/>
    <w:rsid w:val="00B72F82"/>
    <w:rsid w:val="00B733E6"/>
    <w:rsid w:val="00B868B5"/>
    <w:rsid w:val="00B86CAF"/>
    <w:rsid w:val="00B8746B"/>
    <w:rsid w:val="00BE0A11"/>
    <w:rsid w:val="00BF1ADF"/>
    <w:rsid w:val="00C048D9"/>
    <w:rsid w:val="00C0746B"/>
    <w:rsid w:val="00C12557"/>
    <w:rsid w:val="00C3067A"/>
    <w:rsid w:val="00C32448"/>
    <w:rsid w:val="00C37526"/>
    <w:rsid w:val="00C404E4"/>
    <w:rsid w:val="00C43075"/>
    <w:rsid w:val="00C43195"/>
    <w:rsid w:val="00C5784D"/>
    <w:rsid w:val="00C6566D"/>
    <w:rsid w:val="00C84441"/>
    <w:rsid w:val="00C86322"/>
    <w:rsid w:val="00C87C96"/>
    <w:rsid w:val="00C91E1F"/>
    <w:rsid w:val="00C92777"/>
    <w:rsid w:val="00C954BC"/>
    <w:rsid w:val="00C97715"/>
    <w:rsid w:val="00CB325F"/>
    <w:rsid w:val="00CB7D44"/>
    <w:rsid w:val="00CC3D95"/>
    <w:rsid w:val="00CC5AD1"/>
    <w:rsid w:val="00CD666C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5247"/>
    <w:rsid w:val="00DC620C"/>
    <w:rsid w:val="00DD2EF0"/>
    <w:rsid w:val="00DD3AA2"/>
    <w:rsid w:val="00E12A74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22B8"/>
    <w:rsid w:val="00EB665A"/>
    <w:rsid w:val="00ED7036"/>
    <w:rsid w:val="00ED7038"/>
    <w:rsid w:val="00EF0E11"/>
    <w:rsid w:val="00F03862"/>
    <w:rsid w:val="00F122A4"/>
    <w:rsid w:val="00F1773C"/>
    <w:rsid w:val="00F3235F"/>
    <w:rsid w:val="00F3698A"/>
    <w:rsid w:val="00F6123C"/>
    <w:rsid w:val="00F6340E"/>
    <w:rsid w:val="00F715FE"/>
    <w:rsid w:val="00F907AF"/>
    <w:rsid w:val="00F94EC6"/>
    <w:rsid w:val="00F959FD"/>
    <w:rsid w:val="00F95BE4"/>
    <w:rsid w:val="00FB5DC6"/>
    <w:rsid w:val="00FC2DD9"/>
    <w:rsid w:val="00FC3BB8"/>
    <w:rsid w:val="00FD3ACA"/>
    <w:rsid w:val="00FE228D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B2ECD53"/>
  <w15:docId w15:val="{C2ADAAC7-F6F4-4CDD-8229-6824E21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B4EC-9991-4129-85C9-5B702A6C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3</cp:revision>
  <cp:lastPrinted>2022-08-18T15:02:00Z</cp:lastPrinted>
  <dcterms:created xsi:type="dcterms:W3CDTF">2022-08-18T14:58:00Z</dcterms:created>
  <dcterms:modified xsi:type="dcterms:W3CDTF">2022-08-18T15:03:00Z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