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A1E51" w:rsidP="00DD630C">
      <w:pPr>
        <w:pStyle w:val="NoSpacing"/>
        <w:jc w:val="center"/>
        <w:rPr>
          <w:rFonts w:ascii="Sitka Text" w:hAnsi="Sitka Text" w:cs="Calibri Light"/>
          <w:szCs w:val="24"/>
        </w:rPr>
      </w:pPr>
      <w:r>
        <w:rPr>
          <w:rFonts w:ascii="Sitka Text" w:hAnsi="Sitka Text" w:cs="Calibri Light"/>
          <w:szCs w:val="24"/>
        </w:rPr>
        <w:t>T</w:t>
      </w:r>
      <w:r w:rsidR="005B7781">
        <w:rPr>
          <w:rFonts w:ascii="Sitka Text" w:hAnsi="Sitka Text" w:cs="Calibri Light"/>
          <w:szCs w:val="24"/>
        </w:rPr>
        <w:t>uesday</w:t>
      </w:r>
      <w:r>
        <w:rPr>
          <w:rFonts w:ascii="Sitka Text" w:hAnsi="Sitka Text" w:cs="Calibri Light"/>
          <w:szCs w:val="24"/>
        </w:rPr>
        <w:t xml:space="preserve">, </w:t>
      </w:r>
      <w:r w:rsidR="005B7781">
        <w:rPr>
          <w:rFonts w:ascii="Sitka Text" w:hAnsi="Sitka Text" w:cs="Calibri Light"/>
          <w:szCs w:val="24"/>
        </w:rPr>
        <w:t xml:space="preserve">June 28, </w:t>
      </w:r>
      <w:proofErr w:type="gramStart"/>
      <w:r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5:30 p.m.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7B0D45" w:rsidRDefault="007B0D45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Acceptance of Minutes: </w:t>
      </w:r>
      <w:r w:rsidR="005B7781">
        <w:rPr>
          <w:rFonts w:ascii="Sitka Text" w:hAnsi="Sitka Text" w:cs="Calibri Light"/>
        </w:rPr>
        <w:t>June 7, 2022</w:t>
      </w:r>
    </w:p>
    <w:p w:rsidR="0009436E" w:rsidRPr="0009436E" w:rsidRDefault="0009436E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 of SEC Funding for FY 2023</w:t>
      </w:r>
    </w:p>
    <w:p w:rsidR="00DD630C" w:rsidRPr="0009436E" w:rsidRDefault="00DD630C" w:rsidP="00DD630C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New Business</w:t>
      </w:r>
    </w:p>
    <w:p w:rsidR="0009436E" w:rsidRDefault="00CD3B8A" w:rsidP="00C97E0D">
      <w:pPr>
        <w:pStyle w:val="NoSpacing"/>
        <w:numPr>
          <w:ilvl w:val="1"/>
          <w:numId w:val="6"/>
        </w:numPr>
        <w:ind w:left="1080"/>
        <w:rPr>
          <w:rFonts w:ascii="Sitka Text" w:hAnsi="Sitka Text" w:cs="Calibri Light"/>
        </w:rPr>
      </w:pPr>
      <w:r w:rsidRPr="007B0D45">
        <w:rPr>
          <w:rFonts w:ascii="Sitka Text" w:hAnsi="Sitka Text" w:cs="Calibri Light"/>
        </w:rPr>
        <w:t xml:space="preserve">Farmer’s  Market </w:t>
      </w:r>
      <w:r w:rsidR="005B7781">
        <w:rPr>
          <w:rFonts w:ascii="Sitka Text" w:hAnsi="Sitka Text" w:cs="Calibri Light"/>
        </w:rPr>
        <w:t>Update</w:t>
      </w:r>
      <w:bookmarkStart w:id="0" w:name="_GoBack"/>
      <w:bookmarkEnd w:id="0"/>
    </w:p>
    <w:p w:rsidR="00112AD0" w:rsidRPr="007B0D45" w:rsidRDefault="00112AD0" w:rsidP="00C97E0D">
      <w:pPr>
        <w:pStyle w:val="NoSpacing"/>
        <w:numPr>
          <w:ilvl w:val="1"/>
          <w:numId w:val="6"/>
        </w:numPr>
        <w:ind w:left="1080"/>
        <w:rPr>
          <w:rFonts w:ascii="Sitka Text" w:hAnsi="Sitka Text" w:cs="Calibri Light"/>
        </w:rPr>
      </w:pPr>
      <w:r>
        <w:rPr>
          <w:rFonts w:ascii="Sitka Text" w:hAnsi="Sitka Text" w:cs="Calibri Light"/>
        </w:rPr>
        <w:t>Home of the Brave Race: November, 2022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Next Meeting 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B7781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B778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B778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749FE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B9F5BC8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77A3-DDDD-4F5C-96C6-4410B57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2022-06-23T15:31:00Z</cp:lastPrinted>
  <dcterms:created xsi:type="dcterms:W3CDTF">2022-06-23T15:32:00Z</dcterms:created>
  <dcterms:modified xsi:type="dcterms:W3CDTF">2022-06-23T15:32:00Z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