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AB" w:rsidRPr="004576BC" w:rsidRDefault="004576BC">
      <w:pPr>
        <w:spacing w:before="73"/>
        <w:ind w:left="1652"/>
        <w:rPr>
          <w:i/>
          <w:color w:val="FF0000"/>
          <w:sz w:val="28"/>
          <w:szCs w:val="28"/>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1336675</wp:posOffset>
                </wp:positionH>
                <wp:positionV relativeFrom="paragraph">
                  <wp:posOffset>45720</wp:posOffset>
                </wp:positionV>
                <wp:extent cx="615696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828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3622B"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5pt,3.6pt" to="59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LHgIAAEIEAAAOAAAAZHJzL2Uyb0RvYy54bWysU8GO2jAQvVfqP1i5QxI20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" strokecolor="white" strokeweight="1.44pt">
                <w10:wrap anchorx="page"/>
              </v:line>
            </w:pict>
          </mc:Fallback>
        </mc:AlternateContent>
      </w:r>
      <w:r w:rsidR="00D22BF4">
        <w:rPr>
          <w:noProof/>
          <w:lang w:bidi="ar-SA"/>
        </w:rPr>
        <w:drawing>
          <wp:anchor distT="0" distB="0" distL="0" distR="0" simplePos="0" relativeHeight="251659264" behindDoc="0" locked="0" layoutInCell="1" allowOverlap="1">
            <wp:simplePos x="0" y="0"/>
            <wp:positionH relativeFrom="page">
              <wp:posOffset>430529</wp:posOffset>
            </wp:positionH>
            <wp:positionV relativeFrom="paragraph">
              <wp:posOffset>111676</wp:posOffset>
            </wp:positionV>
            <wp:extent cx="931544" cy="850264"/>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1544" cy="850264"/>
                    </a:xfrm>
                    <a:prstGeom prst="rect">
                      <a:avLst/>
                    </a:prstGeom>
                  </pic:spPr>
                </pic:pic>
              </a:graphicData>
            </a:graphic>
          </wp:anchor>
        </w:drawing>
      </w:r>
      <w:bookmarkStart w:id="0" w:name="Town_of_Sturbridge"/>
      <w:bookmarkEnd w:id="0"/>
      <w:r w:rsidR="00D22BF4">
        <w:rPr>
          <w:rFonts w:ascii="Edwardian Script ITC"/>
          <w:i/>
          <w:sz w:val="80"/>
        </w:rPr>
        <w:t>Town of Sturbridge</w:t>
      </w:r>
      <w:r>
        <w:rPr>
          <w:rFonts w:ascii="Edwardian Script ITC"/>
          <w:i/>
          <w:sz w:val="80"/>
        </w:rPr>
        <w:t xml:space="preserve">                   </w:t>
      </w:r>
      <w:r w:rsidRPr="004576BC">
        <w:rPr>
          <w:i/>
          <w:color w:val="FF0000"/>
          <w:sz w:val="28"/>
          <w:szCs w:val="28"/>
        </w:rPr>
        <w:t>REVISED</w:t>
      </w:r>
    </w:p>
    <w:p w:rsidR="00DE00AB" w:rsidRDefault="00D22BF4">
      <w:pPr>
        <w:pStyle w:val="Heading1"/>
        <w:spacing w:before="224"/>
        <w:ind w:left="4213" w:right="4037"/>
      </w:pPr>
      <w:r>
        <w:t xml:space="preserve">Board of Selectmen Agenda </w:t>
      </w:r>
      <w:r w:rsidR="004576BC">
        <w:t xml:space="preserve">     </w:t>
      </w:r>
      <w:r w:rsidR="004576BC">
        <w:rPr>
          <w:color w:val="FF0000"/>
        </w:rPr>
        <w:t xml:space="preserve">    </w:t>
      </w:r>
      <w:r>
        <w:t>April 19, 2022 at 6:30 p.m.</w:t>
      </w:r>
    </w:p>
    <w:p w:rsidR="00DE00AB" w:rsidRDefault="00D22BF4">
      <w:pPr>
        <w:spacing w:line="244" w:lineRule="auto"/>
        <w:ind w:left="3198" w:right="3018"/>
        <w:jc w:val="center"/>
        <w:rPr>
          <w:b/>
          <w:sz w:val="24"/>
        </w:rPr>
      </w:pPr>
      <w:r>
        <w:rPr>
          <w:b/>
          <w:sz w:val="24"/>
        </w:rPr>
        <w:t xml:space="preserve">Veterans Memorial Hall, Sturbridge Town Hall </w:t>
      </w:r>
      <w:r>
        <w:rPr>
          <w:b/>
          <w:sz w:val="24"/>
        </w:rPr>
        <w:t>308 Main Street, Sturbridge, MA 01566</w:t>
      </w:r>
    </w:p>
    <w:p w:rsidR="00DE00AB" w:rsidRDefault="00DE00AB">
      <w:pPr>
        <w:pStyle w:val="BodyText"/>
        <w:spacing w:before="6"/>
        <w:rPr>
          <w:b/>
          <w:sz w:val="15"/>
        </w:rPr>
      </w:pPr>
    </w:p>
    <w:tbl>
      <w:tblPr>
        <w:tblW w:w="0" w:type="auto"/>
        <w:tblInd w:w="138" w:type="dxa"/>
        <w:tblLayout w:type="fixed"/>
        <w:tblCellMar>
          <w:left w:w="0" w:type="dxa"/>
          <w:right w:w="0" w:type="dxa"/>
        </w:tblCellMar>
        <w:tblLook w:val="01E0" w:firstRow="1" w:lastRow="1" w:firstColumn="1" w:lastColumn="1" w:noHBand="0" w:noVBand="0"/>
      </w:tblPr>
      <w:tblGrid>
        <w:gridCol w:w="1287"/>
        <w:gridCol w:w="9649"/>
      </w:tblGrid>
      <w:tr w:rsidR="00DE00AB" w:rsidTr="004576BC">
        <w:trPr>
          <w:trHeight w:val="1788"/>
        </w:trPr>
        <w:tc>
          <w:tcPr>
            <w:tcW w:w="1287" w:type="dxa"/>
          </w:tcPr>
          <w:p w:rsidR="00DE00AB" w:rsidRDefault="00D22BF4">
            <w:pPr>
              <w:pStyle w:val="TableParagraph"/>
              <w:spacing w:line="266" w:lineRule="exact"/>
              <w:ind w:left="205" w:right="108"/>
              <w:jc w:val="center"/>
              <w:rPr>
                <w:sz w:val="24"/>
              </w:rPr>
            </w:pPr>
            <w:r>
              <w:rPr>
                <w:sz w:val="24"/>
              </w:rPr>
              <w:t>6:30p.m.</w:t>
            </w:r>
          </w:p>
        </w:tc>
        <w:tc>
          <w:tcPr>
            <w:tcW w:w="9649" w:type="dxa"/>
          </w:tcPr>
          <w:p w:rsidR="00DE00AB" w:rsidRDefault="00D22BF4">
            <w:pPr>
              <w:pStyle w:val="TableParagraph"/>
              <w:numPr>
                <w:ilvl w:val="0"/>
                <w:numId w:val="3"/>
              </w:numPr>
              <w:tabs>
                <w:tab w:val="left" w:pos="829"/>
                <w:tab w:val="left" w:pos="830"/>
              </w:tabs>
              <w:spacing w:line="268" w:lineRule="exact"/>
              <w:ind w:hanging="515"/>
              <w:rPr>
                <w:b/>
                <w:sz w:val="24"/>
              </w:rPr>
            </w:pPr>
            <w:r>
              <w:rPr>
                <w:b/>
                <w:sz w:val="24"/>
                <w:u w:val="thick"/>
              </w:rPr>
              <w:t>Open</w:t>
            </w:r>
            <w:r>
              <w:rPr>
                <w:b/>
                <w:spacing w:val="-1"/>
                <w:sz w:val="24"/>
                <w:u w:val="thick"/>
              </w:rPr>
              <w:t xml:space="preserve"> </w:t>
            </w:r>
            <w:r>
              <w:rPr>
                <w:b/>
                <w:sz w:val="24"/>
                <w:u w:val="thick"/>
              </w:rPr>
              <w:t>Session</w:t>
            </w:r>
          </w:p>
          <w:p w:rsidR="00DE00AB" w:rsidRDefault="00D22BF4">
            <w:pPr>
              <w:pStyle w:val="TableParagraph"/>
              <w:numPr>
                <w:ilvl w:val="1"/>
                <w:numId w:val="3"/>
              </w:numPr>
              <w:tabs>
                <w:tab w:val="left" w:pos="830"/>
              </w:tabs>
              <w:spacing w:line="274" w:lineRule="exact"/>
              <w:ind w:hanging="361"/>
              <w:rPr>
                <w:sz w:val="24"/>
              </w:rPr>
            </w:pPr>
            <w:r>
              <w:rPr>
                <w:sz w:val="24"/>
              </w:rPr>
              <w:t>Call to</w:t>
            </w:r>
            <w:r>
              <w:rPr>
                <w:spacing w:val="-1"/>
                <w:sz w:val="24"/>
              </w:rPr>
              <w:t xml:space="preserve"> </w:t>
            </w:r>
            <w:r>
              <w:rPr>
                <w:sz w:val="24"/>
              </w:rPr>
              <w:t>Order</w:t>
            </w:r>
          </w:p>
          <w:p w:rsidR="00DE00AB" w:rsidRDefault="00D22BF4">
            <w:pPr>
              <w:pStyle w:val="TableParagraph"/>
              <w:numPr>
                <w:ilvl w:val="1"/>
                <w:numId w:val="3"/>
              </w:numPr>
              <w:tabs>
                <w:tab w:val="left" w:pos="830"/>
              </w:tabs>
              <w:ind w:hanging="361"/>
              <w:rPr>
                <w:sz w:val="24"/>
              </w:rPr>
            </w:pPr>
            <w:r>
              <w:rPr>
                <w:sz w:val="24"/>
              </w:rPr>
              <w:t>Pledge of</w:t>
            </w:r>
            <w:r>
              <w:rPr>
                <w:spacing w:val="-1"/>
                <w:sz w:val="24"/>
              </w:rPr>
              <w:t xml:space="preserve"> </w:t>
            </w:r>
            <w:r>
              <w:rPr>
                <w:sz w:val="24"/>
              </w:rPr>
              <w:t>Allegiance</w:t>
            </w:r>
          </w:p>
          <w:p w:rsidR="00DE00AB" w:rsidRDefault="00D22BF4">
            <w:pPr>
              <w:pStyle w:val="TableParagraph"/>
              <w:numPr>
                <w:ilvl w:val="1"/>
                <w:numId w:val="3"/>
              </w:numPr>
              <w:tabs>
                <w:tab w:val="left" w:pos="830"/>
              </w:tabs>
              <w:ind w:hanging="361"/>
              <w:rPr>
                <w:sz w:val="24"/>
              </w:rPr>
            </w:pPr>
            <w:r>
              <w:rPr>
                <w:sz w:val="24"/>
              </w:rPr>
              <w:t>Moment of</w:t>
            </w:r>
            <w:r>
              <w:rPr>
                <w:spacing w:val="-2"/>
                <w:sz w:val="24"/>
              </w:rPr>
              <w:t xml:space="preserve"> </w:t>
            </w:r>
            <w:r>
              <w:rPr>
                <w:sz w:val="24"/>
              </w:rPr>
              <w:t>Silence</w:t>
            </w:r>
          </w:p>
          <w:p w:rsidR="00DE00AB" w:rsidRDefault="00D22BF4">
            <w:pPr>
              <w:pStyle w:val="TableParagraph"/>
              <w:numPr>
                <w:ilvl w:val="1"/>
                <w:numId w:val="3"/>
              </w:numPr>
              <w:tabs>
                <w:tab w:val="left" w:pos="830"/>
              </w:tabs>
              <w:ind w:hanging="361"/>
              <w:rPr>
                <w:sz w:val="24"/>
              </w:rPr>
            </w:pPr>
            <w:r>
              <w:rPr>
                <w:sz w:val="24"/>
              </w:rPr>
              <w:t>Public Service</w:t>
            </w:r>
            <w:r>
              <w:rPr>
                <w:spacing w:val="-3"/>
                <w:sz w:val="24"/>
              </w:rPr>
              <w:t xml:space="preserve"> </w:t>
            </w:r>
            <w:r>
              <w:rPr>
                <w:sz w:val="24"/>
              </w:rPr>
              <w:t>Announcements</w:t>
            </w:r>
          </w:p>
          <w:p w:rsidR="00DE00AB" w:rsidRDefault="00D22BF4">
            <w:pPr>
              <w:pStyle w:val="TableParagraph"/>
              <w:numPr>
                <w:ilvl w:val="1"/>
                <w:numId w:val="3"/>
              </w:numPr>
              <w:tabs>
                <w:tab w:val="left" w:pos="830"/>
              </w:tabs>
              <w:ind w:hanging="361"/>
              <w:rPr>
                <w:sz w:val="24"/>
              </w:rPr>
            </w:pPr>
            <w:r>
              <w:rPr>
                <w:sz w:val="24"/>
              </w:rPr>
              <w:t>Reorganize the Board of</w:t>
            </w:r>
            <w:r>
              <w:rPr>
                <w:spacing w:val="-2"/>
                <w:sz w:val="24"/>
              </w:rPr>
              <w:t xml:space="preserve"> </w:t>
            </w:r>
            <w:r>
              <w:rPr>
                <w:sz w:val="24"/>
              </w:rPr>
              <w:t>Selectmen</w:t>
            </w:r>
          </w:p>
        </w:tc>
      </w:tr>
      <w:tr w:rsidR="00DE00AB" w:rsidTr="004576BC">
        <w:trPr>
          <w:trHeight w:val="5798"/>
        </w:trPr>
        <w:tc>
          <w:tcPr>
            <w:tcW w:w="1287" w:type="dxa"/>
          </w:tcPr>
          <w:p w:rsidR="00DE00AB" w:rsidRDefault="00D22BF4">
            <w:pPr>
              <w:pStyle w:val="TableParagraph"/>
              <w:spacing w:before="133"/>
              <w:ind w:left="145" w:right="108"/>
              <w:jc w:val="center"/>
              <w:rPr>
                <w:sz w:val="24"/>
              </w:rPr>
            </w:pPr>
            <w:r>
              <w:rPr>
                <w:sz w:val="24"/>
              </w:rPr>
              <w:t>6:35p.m</w:t>
            </w:r>
          </w:p>
        </w:tc>
        <w:tc>
          <w:tcPr>
            <w:tcW w:w="9649" w:type="dxa"/>
          </w:tcPr>
          <w:p w:rsidR="00DE00AB" w:rsidRDefault="00D22BF4">
            <w:pPr>
              <w:pStyle w:val="TableParagraph"/>
              <w:numPr>
                <w:ilvl w:val="0"/>
                <w:numId w:val="2"/>
              </w:numPr>
              <w:tabs>
                <w:tab w:val="left" w:pos="829"/>
                <w:tab w:val="left" w:pos="830"/>
              </w:tabs>
              <w:spacing w:before="137" w:line="274" w:lineRule="exact"/>
              <w:jc w:val="left"/>
              <w:rPr>
                <w:b/>
                <w:sz w:val="24"/>
              </w:rPr>
            </w:pPr>
            <w:r>
              <w:rPr>
                <w:b/>
                <w:sz w:val="24"/>
                <w:u w:val="thick"/>
              </w:rPr>
              <w:t>Public</w:t>
            </w:r>
            <w:r>
              <w:rPr>
                <w:b/>
                <w:spacing w:val="-2"/>
                <w:sz w:val="24"/>
                <w:u w:val="thick"/>
              </w:rPr>
              <w:t xml:space="preserve"> </w:t>
            </w:r>
            <w:r>
              <w:rPr>
                <w:b/>
                <w:sz w:val="24"/>
                <w:u w:val="thick"/>
              </w:rPr>
              <w:t>Hearing</w:t>
            </w:r>
          </w:p>
          <w:p w:rsidR="00DE00AB" w:rsidRDefault="00D22BF4">
            <w:pPr>
              <w:pStyle w:val="TableParagraph"/>
              <w:numPr>
                <w:ilvl w:val="1"/>
                <w:numId w:val="2"/>
              </w:numPr>
              <w:tabs>
                <w:tab w:val="left" w:pos="1084"/>
              </w:tabs>
              <w:ind w:right="319"/>
              <w:rPr>
                <w:sz w:val="24"/>
              </w:rPr>
            </w:pPr>
            <w:r>
              <w:rPr>
                <w:sz w:val="24"/>
              </w:rPr>
              <w:t>Hamilton Rod and Gun Club, Inc., has applied for a Change or Alteration of</w:t>
            </w:r>
            <w:r>
              <w:rPr>
                <w:spacing w:val="-19"/>
                <w:sz w:val="24"/>
              </w:rPr>
              <w:t xml:space="preserve"> </w:t>
            </w:r>
            <w:r>
              <w:rPr>
                <w:sz w:val="24"/>
              </w:rPr>
              <w:t xml:space="preserve">Premises Information to include the grounds consisting of open field, horseshoe &amp; </w:t>
            </w:r>
            <w:proofErr w:type="spellStart"/>
            <w:r>
              <w:rPr>
                <w:sz w:val="24"/>
              </w:rPr>
              <w:t>cornhole</w:t>
            </w:r>
            <w:proofErr w:type="spellEnd"/>
            <w:r>
              <w:rPr>
                <w:sz w:val="24"/>
              </w:rPr>
              <w:t xml:space="preserve"> areas on the property located at 24 Hamilton Road,</w:t>
            </w:r>
            <w:r>
              <w:rPr>
                <w:spacing w:val="-8"/>
                <w:sz w:val="24"/>
              </w:rPr>
              <w:t xml:space="preserve"> </w:t>
            </w:r>
            <w:r>
              <w:rPr>
                <w:sz w:val="24"/>
              </w:rPr>
              <w:t>Sturbridge</w:t>
            </w:r>
          </w:p>
          <w:p w:rsidR="00DE00AB" w:rsidRDefault="00DE00AB">
            <w:pPr>
              <w:pStyle w:val="TableParagraph"/>
              <w:spacing w:before="3"/>
              <w:ind w:left="0"/>
              <w:rPr>
                <w:b/>
                <w:sz w:val="24"/>
              </w:rPr>
            </w:pPr>
          </w:p>
          <w:p w:rsidR="00DE00AB" w:rsidRDefault="00D22BF4">
            <w:pPr>
              <w:pStyle w:val="TableParagraph"/>
              <w:numPr>
                <w:ilvl w:val="0"/>
                <w:numId w:val="2"/>
              </w:numPr>
              <w:tabs>
                <w:tab w:val="left" w:pos="829"/>
                <w:tab w:val="left" w:pos="830"/>
              </w:tabs>
              <w:spacing w:line="274" w:lineRule="exact"/>
              <w:ind w:hanging="702"/>
              <w:jc w:val="left"/>
              <w:rPr>
                <w:b/>
                <w:sz w:val="24"/>
              </w:rPr>
            </w:pPr>
            <w:r>
              <w:rPr>
                <w:b/>
                <w:sz w:val="24"/>
                <w:u w:val="thick"/>
              </w:rPr>
              <w:t>Department</w:t>
            </w:r>
            <w:r>
              <w:rPr>
                <w:b/>
                <w:spacing w:val="-2"/>
                <w:sz w:val="24"/>
                <w:u w:val="thick"/>
              </w:rPr>
              <w:t xml:space="preserve"> </w:t>
            </w:r>
            <w:r>
              <w:rPr>
                <w:b/>
                <w:sz w:val="24"/>
                <w:u w:val="thick"/>
              </w:rPr>
              <w:t>Reports</w:t>
            </w:r>
          </w:p>
          <w:p w:rsidR="00DE00AB" w:rsidRDefault="00D22BF4">
            <w:pPr>
              <w:pStyle w:val="TableParagraph"/>
              <w:numPr>
                <w:ilvl w:val="1"/>
                <w:numId w:val="2"/>
              </w:numPr>
              <w:tabs>
                <w:tab w:val="left" w:pos="830"/>
              </w:tabs>
              <w:spacing w:line="274" w:lineRule="exact"/>
              <w:ind w:left="829" w:hanging="361"/>
              <w:rPr>
                <w:sz w:val="24"/>
              </w:rPr>
            </w:pPr>
            <w:r>
              <w:rPr>
                <w:sz w:val="24"/>
              </w:rPr>
              <w:t>Council on</w:t>
            </w:r>
            <w:r>
              <w:rPr>
                <w:spacing w:val="-1"/>
                <w:sz w:val="24"/>
              </w:rPr>
              <w:t xml:space="preserve"> </w:t>
            </w:r>
            <w:r>
              <w:rPr>
                <w:sz w:val="24"/>
              </w:rPr>
              <w:t>Aging</w:t>
            </w:r>
          </w:p>
          <w:p w:rsidR="00DE00AB" w:rsidRDefault="00DE00AB">
            <w:pPr>
              <w:pStyle w:val="TableParagraph"/>
              <w:spacing w:before="5"/>
              <w:ind w:left="0"/>
              <w:rPr>
                <w:b/>
                <w:sz w:val="24"/>
              </w:rPr>
            </w:pPr>
          </w:p>
          <w:p w:rsidR="00DE00AB" w:rsidRDefault="00D22BF4">
            <w:pPr>
              <w:pStyle w:val="TableParagraph"/>
              <w:numPr>
                <w:ilvl w:val="0"/>
                <w:numId w:val="2"/>
              </w:numPr>
              <w:tabs>
                <w:tab w:val="left" w:pos="829"/>
                <w:tab w:val="left" w:pos="830"/>
              </w:tabs>
              <w:spacing w:line="274" w:lineRule="exact"/>
              <w:ind w:hanging="687"/>
              <w:jc w:val="left"/>
              <w:rPr>
                <w:b/>
                <w:sz w:val="24"/>
              </w:rPr>
            </w:pPr>
            <w:r>
              <w:rPr>
                <w:b/>
                <w:sz w:val="24"/>
                <w:u w:val="thick"/>
              </w:rPr>
              <w:t>Action</w:t>
            </w:r>
            <w:r>
              <w:rPr>
                <w:b/>
                <w:spacing w:val="-1"/>
                <w:sz w:val="24"/>
                <w:u w:val="thick"/>
              </w:rPr>
              <w:t xml:space="preserve"> </w:t>
            </w:r>
            <w:r>
              <w:rPr>
                <w:b/>
                <w:sz w:val="24"/>
                <w:u w:val="thick"/>
              </w:rPr>
              <w:t>Items</w:t>
            </w:r>
          </w:p>
          <w:p w:rsidR="00DE00AB" w:rsidRDefault="00D22BF4">
            <w:pPr>
              <w:pStyle w:val="TableParagraph"/>
              <w:numPr>
                <w:ilvl w:val="1"/>
                <w:numId w:val="2"/>
              </w:numPr>
              <w:tabs>
                <w:tab w:val="left" w:pos="830"/>
              </w:tabs>
              <w:spacing w:line="274" w:lineRule="exact"/>
              <w:ind w:left="829" w:hanging="361"/>
              <w:rPr>
                <w:sz w:val="24"/>
              </w:rPr>
            </w:pPr>
            <w:r>
              <w:rPr>
                <w:sz w:val="24"/>
              </w:rPr>
              <w:t>Consideration and possible action on a portion of Hillside Drive as a town</w:t>
            </w:r>
            <w:r>
              <w:rPr>
                <w:spacing w:val="-5"/>
                <w:sz w:val="24"/>
              </w:rPr>
              <w:t xml:space="preserve"> </w:t>
            </w:r>
            <w:r>
              <w:rPr>
                <w:sz w:val="24"/>
              </w:rPr>
              <w:t>way</w:t>
            </w:r>
          </w:p>
          <w:p w:rsidR="00DE00AB" w:rsidRDefault="00D22BF4">
            <w:pPr>
              <w:pStyle w:val="TableParagraph"/>
              <w:numPr>
                <w:ilvl w:val="1"/>
                <w:numId w:val="2"/>
              </w:numPr>
              <w:tabs>
                <w:tab w:val="left" w:pos="830"/>
              </w:tabs>
              <w:ind w:left="829" w:hanging="361"/>
              <w:rPr>
                <w:sz w:val="24"/>
              </w:rPr>
            </w:pPr>
            <w:r>
              <w:rPr>
                <w:sz w:val="24"/>
              </w:rPr>
              <w:t>Consideration and possible action on the Change of Manger for Ocean State Job Lot</w:t>
            </w:r>
            <w:r>
              <w:rPr>
                <w:spacing w:val="-14"/>
                <w:sz w:val="24"/>
              </w:rPr>
              <w:t xml:space="preserve"> </w:t>
            </w:r>
            <w:r>
              <w:rPr>
                <w:sz w:val="24"/>
              </w:rPr>
              <w:t>to</w:t>
            </w:r>
          </w:p>
          <w:p w:rsidR="00DE00AB" w:rsidRDefault="00D22BF4">
            <w:pPr>
              <w:pStyle w:val="TableParagraph"/>
              <w:numPr>
                <w:ilvl w:val="1"/>
                <w:numId w:val="2"/>
              </w:numPr>
              <w:tabs>
                <w:tab w:val="left" w:pos="830"/>
              </w:tabs>
              <w:ind w:left="829" w:right="197"/>
              <w:rPr>
                <w:sz w:val="24"/>
              </w:rPr>
            </w:pPr>
            <w:r>
              <w:rPr>
                <w:sz w:val="24"/>
              </w:rPr>
              <w:t>Consideration and possible action on the rate of pay for Jennifer Ashe and Sean</w:t>
            </w:r>
            <w:r>
              <w:rPr>
                <w:spacing w:val="-21"/>
                <w:sz w:val="24"/>
              </w:rPr>
              <w:t xml:space="preserve"> </w:t>
            </w:r>
            <w:r>
              <w:rPr>
                <w:sz w:val="24"/>
              </w:rPr>
              <w:t>Moynagh rece</w:t>
            </w:r>
            <w:r>
              <w:rPr>
                <w:sz w:val="24"/>
              </w:rPr>
              <w:t>ntly promoted to rank of lieutenant. The correct rate of pay should be $36.30 per hour. Jennifer Ashe retroactive to March 8,</w:t>
            </w:r>
            <w:r>
              <w:rPr>
                <w:spacing w:val="-4"/>
                <w:sz w:val="24"/>
              </w:rPr>
              <w:t xml:space="preserve"> </w:t>
            </w:r>
            <w:r>
              <w:rPr>
                <w:sz w:val="24"/>
              </w:rPr>
              <w:t>2022.</w:t>
            </w:r>
          </w:p>
          <w:p w:rsidR="00DE00AB" w:rsidRDefault="00D22BF4">
            <w:pPr>
              <w:pStyle w:val="TableParagraph"/>
              <w:numPr>
                <w:ilvl w:val="1"/>
                <w:numId w:val="2"/>
              </w:numPr>
              <w:tabs>
                <w:tab w:val="left" w:pos="830"/>
              </w:tabs>
              <w:ind w:left="829" w:hanging="361"/>
              <w:rPr>
                <w:sz w:val="24"/>
              </w:rPr>
            </w:pPr>
            <w:r>
              <w:rPr>
                <w:sz w:val="24"/>
              </w:rPr>
              <w:t>Consideration and possible action on the Arbor Day</w:t>
            </w:r>
            <w:r>
              <w:rPr>
                <w:spacing w:val="-8"/>
                <w:sz w:val="24"/>
              </w:rPr>
              <w:t xml:space="preserve"> </w:t>
            </w:r>
            <w:r>
              <w:rPr>
                <w:sz w:val="24"/>
              </w:rPr>
              <w:t>Proclamation</w:t>
            </w:r>
          </w:p>
          <w:p w:rsidR="00DE00AB" w:rsidRDefault="00D22BF4">
            <w:pPr>
              <w:pStyle w:val="TableParagraph"/>
              <w:numPr>
                <w:ilvl w:val="1"/>
                <w:numId w:val="2"/>
              </w:numPr>
              <w:tabs>
                <w:tab w:val="left" w:pos="889"/>
                <w:tab w:val="left" w:pos="890"/>
              </w:tabs>
              <w:ind w:left="889" w:hanging="421"/>
              <w:rPr>
                <w:sz w:val="24"/>
              </w:rPr>
            </w:pPr>
            <w:r>
              <w:rPr>
                <w:sz w:val="24"/>
              </w:rPr>
              <w:t>Consideration and possible action on Westwood Drive lots 32,</w:t>
            </w:r>
            <w:r>
              <w:rPr>
                <w:sz w:val="24"/>
              </w:rPr>
              <w:t xml:space="preserve"> 33 &amp;</w:t>
            </w:r>
            <w:r>
              <w:rPr>
                <w:spacing w:val="-7"/>
                <w:sz w:val="24"/>
              </w:rPr>
              <w:t xml:space="preserve"> </w:t>
            </w:r>
            <w:r>
              <w:rPr>
                <w:sz w:val="24"/>
              </w:rPr>
              <w:t>35</w:t>
            </w:r>
          </w:p>
          <w:p w:rsidR="00DE00AB" w:rsidRDefault="00D22BF4">
            <w:pPr>
              <w:pStyle w:val="TableParagraph"/>
              <w:numPr>
                <w:ilvl w:val="1"/>
                <w:numId w:val="2"/>
              </w:numPr>
              <w:tabs>
                <w:tab w:val="left" w:pos="830"/>
              </w:tabs>
              <w:ind w:left="829" w:hanging="361"/>
              <w:rPr>
                <w:sz w:val="24"/>
              </w:rPr>
            </w:pPr>
            <w:r>
              <w:rPr>
                <w:sz w:val="24"/>
              </w:rPr>
              <w:t>Consideration and possible action on the Screens at the Waste Water Treatment</w:t>
            </w:r>
            <w:r>
              <w:rPr>
                <w:spacing w:val="-14"/>
                <w:sz w:val="24"/>
              </w:rPr>
              <w:t xml:space="preserve"> </w:t>
            </w:r>
            <w:r>
              <w:rPr>
                <w:sz w:val="24"/>
              </w:rPr>
              <w:t>Plant.</w:t>
            </w:r>
          </w:p>
          <w:p w:rsidR="00DE00AB" w:rsidRDefault="00D22BF4">
            <w:pPr>
              <w:pStyle w:val="TableParagraph"/>
              <w:numPr>
                <w:ilvl w:val="1"/>
                <w:numId w:val="2"/>
              </w:numPr>
              <w:tabs>
                <w:tab w:val="left" w:pos="830"/>
              </w:tabs>
              <w:ind w:left="829" w:right="218"/>
              <w:rPr>
                <w:sz w:val="24"/>
              </w:rPr>
            </w:pPr>
            <w:r>
              <w:rPr>
                <w:sz w:val="24"/>
              </w:rPr>
              <w:t xml:space="preserve">Consideration and possible action on </w:t>
            </w:r>
            <w:proofErr w:type="spellStart"/>
            <w:r>
              <w:rPr>
                <w:sz w:val="24"/>
              </w:rPr>
              <w:t>Tighe</w:t>
            </w:r>
            <w:proofErr w:type="spellEnd"/>
            <w:r>
              <w:rPr>
                <w:sz w:val="24"/>
              </w:rPr>
              <w:t xml:space="preserve"> &amp; Bond on the Main Street Pump Station and Sewer line</w:t>
            </w:r>
            <w:r>
              <w:rPr>
                <w:spacing w:val="-3"/>
                <w:sz w:val="24"/>
              </w:rPr>
              <w:t xml:space="preserve"> </w:t>
            </w:r>
            <w:r>
              <w:rPr>
                <w:sz w:val="24"/>
              </w:rPr>
              <w:t>project</w:t>
            </w:r>
          </w:p>
          <w:p w:rsidR="00DE00AB" w:rsidRDefault="00D22BF4">
            <w:pPr>
              <w:pStyle w:val="TableParagraph"/>
              <w:numPr>
                <w:ilvl w:val="1"/>
                <w:numId w:val="2"/>
              </w:numPr>
              <w:tabs>
                <w:tab w:val="left" w:pos="830"/>
              </w:tabs>
              <w:ind w:left="829" w:hanging="361"/>
              <w:rPr>
                <w:sz w:val="24"/>
              </w:rPr>
            </w:pPr>
            <w:r>
              <w:rPr>
                <w:sz w:val="24"/>
              </w:rPr>
              <w:t>Consideration and possible action on Main Street Pump Station</w:t>
            </w:r>
          </w:p>
          <w:p w:rsidR="00561EB6" w:rsidRDefault="00561EB6">
            <w:pPr>
              <w:pStyle w:val="TableParagraph"/>
              <w:numPr>
                <w:ilvl w:val="1"/>
                <w:numId w:val="2"/>
              </w:numPr>
              <w:tabs>
                <w:tab w:val="left" w:pos="830"/>
              </w:tabs>
              <w:ind w:left="829" w:hanging="361"/>
              <w:rPr>
                <w:sz w:val="24"/>
              </w:rPr>
            </w:pPr>
            <w:r>
              <w:rPr>
                <w:sz w:val="24"/>
              </w:rPr>
              <w:t>Consideration and possible action on</w:t>
            </w:r>
            <w:r>
              <w:rPr>
                <w:sz w:val="24"/>
              </w:rPr>
              <w:t xml:space="preserve"> Sewer/Water Rates and Connection Fees</w:t>
            </w:r>
          </w:p>
          <w:p w:rsidR="00561EB6" w:rsidRDefault="00561EB6">
            <w:pPr>
              <w:pStyle w:val="TableParagraph"/>
              <w:numPr>
                <w:ilvl w:val="1"/>
                <w:numId w:val="2"/>
              </w:numPr>
              <w:tabs>
                <w:tab w:val="left" w:pos="830"/>
              </w:tabs>
              <w:ind w:left="829" w:hanging="361"/>
              <w:rPr>
                <w:sz w:val="24"/>
              </w:rPr>
            </w:pPr>
            <w:r>
              <w:rPr>
                <w:sz w:val="24"/>
              </w:rPr>
              <w:t>Consideration and possible action on</w:t>
            </w:r>
            <w:r>
              <w:rPr>
                <w:sz w:val="24"/>
              </w:rPr>
              <w:t xml:space="preserve"> scheduling interviews for Town Administrator Finalist’s</w:t>
            </w:r>
          </w:p>
        </w:tc>
      </w:tr>
      <w:tr w:rsidR="00DE00AB" w:rsidTr="004576BC">
        <w:trPr>
          <w:trHeight w:val="601"/>
        </w:trPr>
        <w:tc>
          <w:tcPr>
            <w:tcW w:w="1287" w:type="dxa"/>
          </w:tcPr>
          <w:p w:rsidR="00DE00AB" w:rsidRDefault="00DE00AB">
            <w:pPr>
              <w:pStyle w:val="TableParagraph"/>
              <w:ind w:left="0"/>
              <w:rPr>
                <w:sz w:val="24"/>
              </w:rPr>
            </w:pPr>
          </w:p>
        </w:tc>
        <w:tc>
          <w:tcPr>
            <w:tcW w:w="9649" w:type="dxa"/>
          </w:tcPr>
          <w:p w:rsidR="00DE00AB" w:rsidRDefault="00D22BF4">
            <w:pPr>
              <w:pStyle w:val="TableParagraph"/>
              <w:tabs>
                <w:tab w:val="left" w:pos="651"/>
              </w:tabs>
              <w:spacing w:before="135"/>
              <w:ind w:left="59"/>
              <w:rPr>
                <w:b/>
                <w:sz w:val="24"/>
              </w:rPr>
            </w:pPr>
            <w:r>
              <w:rPr>
                <w:b/>
                <w:sz w:val="24"/>
              </w:rPr>
              <w:t>V.</w:t>
            </w:r>
            <w:r>
              <w:rPr>
                <w:b/>
                <w:sz w:val="24"/>
              </w:rPr>
              <w:tab/>
            </w:r>
            <w:r>
              <w:rPr>
                <w:b/>
                <w:sz w:val="24"/>
                <w:u w:val="thick"/>
              </w:rPr>
              <w:t>Old</w:t>
            </w:r>
            <w:r>
              <w:rPr>
                <w:b/>
                <w:spacing w:val="-1"/>
                <w:sz w:val="24"/>
                <w:u w:val="thick"/>
              </w:rPr>
              <w:t xml:space="preserve"> </w:t>
            </w:r>
            <w:r>
              <w:rPr>
                <w:b/>
                <w:sz w:val="24"/>
                <w:u w:val="thick"/>
              </w:rPr>
              <w:t>Business</w:t>
            </w:r>
          </w:p>
        </w:tc>
      </w:tr>
      <w:tr w:rsidR="00DE00AB" w:rsidTr="004576BC">
        <w:trPr>
          <w:trHeight w:val="635"/>
        </w:trPr>
        <w:tc>
          <w:tcPr>
            <w:tcW w:w="1287" w:type="dxa"/>
          </w:tcPr>
          <w:p w:rsidR="00DE00AB" w:rsidRDefault="00DE00AB">
            <w:pPr>
              <w:pStyle w:val="TableParagraph"/>
              <w:ind w:left="0"/>
              <w:rPr>
                <w:sz w:val="24"/>
              </w:rPr>
            </w:pPr>
          </w:p>
        </w:tc>
        <w:tc>
          <w:tcPr>
            <w:tcW w:w="9649" w:type="dxa"/>
          </w:tcPr>
          <w:p w:rsidR="00DE00AB" w:rsidRDefault="00D22BF4">
            <w:pPr>
              <w:pStyle w:val="TableParagraph"/>
              <w:tabs>
                <w:tab w:val="left" w:pos="651"/>
              </w:tabs>
              <w:spacing w:before="179"/>
              <w:ind w:left="-35"/>
              <w:rPr>
                <w:b/>
                <w:sz w:val="24"/>
              </w:rPr>
            </w:pPr>
            <w:r>
              <w:rPr>
                <w:b/>
                <w:sz w:val="24"/>
              </w:rPr>
              <w:t>VI.</w:t>
            </w:r>
            <w:r>
              <w:rPr>
                <w:b/>
                <w:sz w:val="24"/>
              </w:rPr>
              <w:tab/>
            </w:r>
            <w:r>
              <w:rPr>
                <w:b/>
                <w:sz w:val="24"/>
                <w:u w:val="thick"/>
              </w:rPr>
              <w:t>New Business</w:t>
            </w:r>
          </w:p>
        </w:tc>
      </w:tr>
      <w:tr w:rsidR="00DE00AB" w:rsidTr="004576BC">
        <w:trPr>
          <w:trHeight w:val="1666"/>
        </w:trPr>
        <w:tc>
          <w:tcPr>
            <w:tcW w:w="10932" w:type="dxa"/>
            <w:gridSpan w:val="2"/>
          </w:tcPr>
          <w:p w:rsidR="00DE00AB" w:rsidRDefault="00D22BF4">
            <w:pPr>
              <w:pStyle w:val="TableParagraph"/>
              <w:numPr>
                <w:ilvl w:val="0"/>
                <w:numId w:val="1"/>
              </w:numPr>
              <w:tabs>
                <w:tab w:val="left" w:pos="1859"/>
                <w:tab w:val="left" w:pos="1860"/>
              </w:tabs>
              <w:spacing w:before="170"/>
              <w:jc w:val="left"/>
              <w:rPr>
                <w:b/>
                <w:sz w:val="24"/>
              </w:rPr>
            </w:pPr>
            <w:r>
              <w:rPr>
                <w:b/>
                <w:sz w:val="24"/>
                <w:u w:val="thick"/>
              </w:rPr>
              <w:t>Correspondence</w:t>
            </w:r>
          </w:p>
          <w:p w:rsidR="00DE00AB" w:rsidRDefault="00DE00AB">
            <w:pPr>
              <w:pStyle w:val="TableParagraph"/>
              <w:ind w:left="0"/>
              <w:rPr>
                <w:b/>
                <w:sz w:val="24"/>
              </w:rPr>
            </w:pPr>
          </w:p>
          <w:p w:rsidR="00DE00AB" w:rsidRDefault="00D22BF4">
            <w:pPr>
              <w:pStyle w:val="TableParagraph"/>
              <w:numPr>
                <w:ilvl w:val="0"/>
                <w:numId w:val="1"/>
              </w:numPr>
              <w:tabs>
                <w:tab w:val="left" w:pos="1859"/>
                <w:tab w:val="left" w:pos="1860"/>
              </w:tabs>
              <w:ind w:hanging="874"/>
              <w:jc w:val="left"/>
              <w:rPr>
                <w:b/>
                <w:sz w:val="24"/>
              </w:rPr>
            </w:pPr>
            <w:r>
              <w:rPr>
                <w:b/>
                <w:sz w:val="24"/>
                <w:u w:val="thick"/>
              </w:rPr>
              <w:t>Approval of Minutes</w:t>
            </w:r>
          </w:p>
          <w:p w:rsidR="00DE00AB" w:rsidRDefault="00DE00AB">
            <w:pPr>
              <w:pStyle w:val="TableParagraph"/>
              <w:spacing w:before="5"/>
              <w:ind w:left="0"/>
              <w:rPr>
                <w:b/>
                <w:sz w:val="21"/>
              </w:rPr>
            </w:pPr>
          </w:p>
          <w:p w:rsidR="00DE00AB" w:rsidRDefault="00D22BF4">
            <w:pPr>
              <w:pStyle w:val="TableParagraph"/>
              <w:spacing w:before="1"/>
              <w:ind w:left="1860"/>
              <w:rPr>
                <w:sz w:val="24"/>
              </w:rPr>
            </w:pPr>
            <w:r>
              <w:rPr>
                <w:sz w:val="24"/>
              </w:rPr>
              <w:t>February 22, 2022</w:t>
            </w:r>
          </w:p>
        </w:tc>
      </w:tr>
      <w:tr w:rsidR="00DE00AB" w:rsidTr="004576BC">
        <w:trPr>
          <w:trHeight w:val="554"/>
        </w:trPr>
        <w:tc>
          <w:tcPr>
            <w:tcW w:w="1287" w:type="dxa"/>
          </w:tcPr>
          <w:p w:rsidR="004576BC" w:rsidRDefault="004576BC">
            <w:pPr>
              <w:pStyle w:val="TableParagraph"/>
              <w:ind w:left="0"/>
              <w:rPr>
                <w:sz w:val="24"/>
              </w:rPr>
            </w:pPr>
          </w:p>
          <w:p w:rsidR="004576BC" w:rsidRDefault="004576BC" w:rsidP="004576BC"/>
          <w:p w:rsidR="00DE00AB" w:rsidRPr="004576BC" w:rsidRDefault="004576BC" w:rsidP="004576BC">
            <w:pPr>
              <w:tabs>
                <w:tab w:val="left" w:pos="1125"/>
              </w:tabs>
            </w:pPr>
            <w:r>
              <w:tab/>
              <w:t xml:space="preserve">   </w:t>
            </w:r>
          </w:p>
        </w:tc>
        <w:tc>
          <w:tcPr>
            <w:tcW w:w="9649" w:type="dxa"/>
          </w:tcPr>
          <w:p w:rsidR="00DE00AB" w:rsidRDefault="00561EB6" w:rsidP="00561EB6">
            <w:pPr>
              <w:pStyle w:val="TableParagraph"/>
              <w:tabs>
                <w:tab w:val="left" w:pos="651"/>
              </w:tabs>
              <w:spacing w:before="135"/>
              <w:ind w:left="-35"/>
              <w:rPr>
                <w:b/>
                <w:sz w:val="24"/>
                <w:u w:val="thick"/>
              </w:rPr>
            </w:pPr>
            <w:r w:rsidRPr="00561EB6">
              <w:rPr>
                <w:b/>
                <w:sz w:val="24"/>
                <w:u w:val="thick"/>
              </w:rPr>
              <w:t>IX.</w:t>
            </w:r>
            <w:r>
              <w:rPr>
                <w:b/>
                <w:sz w:val="24"/>
                <w:u w:val="thick"/>
              </w:rPr>
              <w:tab/>
            </w:r>
            <w:r w:rsidR="00D22BF4">
              <w:rPr>
                <w:b/>
                <w:sz w:val="24"/>
                <w:u w:val="thick"/>
              </w:rPr>
              <w:t>Citizen’s</w:t>
            </w:r>
            <w:r w:rsidR="00D22BF4">
              <w:rPr>
                <w:b/>
                <w:spacing w:val="1"/>
                <w:sz w:val="24"/>
                <w:u w:val="thick"/>
              </w:rPr>
              <w:t xml:space="preserve"> </w:t>
            </w:r>
            <w:r w:rsidR="00D22BF4">
              <w:rPr>
                <w:b/>
                <w:sz w:val="24"/>
                <w:u w:val="thick"/>
              </w:rPr>
              <w:t>Forum</w:t>
            </w:r>
          </w:p>
          <w:p w:rsidR="004576BC" w:rsidRDefault="004576BC" w:rsidP="004576BC">
            <w:pPr>
              <w:pStyle w:val="TableParagraph"/>
              <w:tabs>
                <w:tab w:val="left" w:pos="651"/>
              </w:tabs>
              <w:spacing w:before="135"/>
              <w:ind w:left="-35"/>
              <w:rPr>
                <w:b/>
                <w:sz w:val="24"/>
                <w:u w:val="thick"/>
              </w:rPr>
            </w:pPr>
            <w:r>
              <w:rPr>
                <w:b/>
                <w:sz w:val="24"/>
                <w:u w:val="thick"/>
              </w:rPr>
              <w:t xml:space="preserve">  X.  Executive Session: </w:t>
            </w:r>
          </w:p>
          <w:p w:rsidR="004576BC" w:rsidRPr="004576BC" w:rsidRDefault="004576BC" w:rsidP="004576BC">
            <w:pPr>
              <w:pStyle w:val="TableParagraph"/>
              <w:tabs>
                <w:tab w:val="left" w:pos="651"/>
              </w:tabs>
              <w:spacing w:before="135"/>
              <w:ind w:left="-35"/>
              <w:rPr>
                <w:b/>
                <w:sz w:val="24"/>
                <w:u w:val="thick"/>
              </w:rPr>
            </w:pPr>
            <w:r w:rsidRPr="004576BC">
              <w:rPr>
                <w:b/>
              </w:rPr>
              <w:t>Per M.G.L. c.30A, Sec. 21(2) to conduct strategy sessions in preparation for negotiations with nonunion personnel or to conduct collective bargaining sessions or contract negotiations with nonunion personnel; (3) to discuss strategy with respect to collective bargaining or litigation if an open meeting may have a detrimental effect on the bargaining or litigating position of the public body and the chair so declares.</w:t>
            </w:r>
          </w:p>
          <w:p w:rsidR="00561EB6" w:rsidRDefault="00561EB6" w:rsidP="004576BC">
            <w:pPr>
              <w:pStyle w:val="TableParagraph"/>
              <w:tabs>
                <w:tab w:val="left" w:pos="651"/>
              </w:tabs>
              <w:spacing w:before="135"/>
              <w:ind w:left="-35"/>
              <w:rPr>
                <w:b/>
                <w:sz w:val="24"/>
              </w:rPr>
            </w:pPr>
          </w:p>
        </w:tc>
      </w:tr>
      <w:tr w:rsidR="00DE00AB" w:rsidTr="004576BC">
        <w:trPr>
          <w:trHeight w:val="443"/>
        </w:trPr>
        <w:tc>
          <w:tcPr>
            <w:tcW w:w="1287" w:type="dxa"/>
            <w:tcBorders>
              <w:bottom w:val="single" w:sz="4" w:space="0" w:color="000000"/>
            </w:tcBorders>
          </w:tcPr>
          <w:p w:rsidR="00DE00AB" w:rsidRDefault="00DE00AB">
            <w:pPr>
              <w:pStyle w:val="TableParagraph"/>
              <w:ind w:left="0"/>
              <w:rPr>
                <w:sz w:val="24"/>
              </w:rPr>
            </w:pPr>
          </w:p>
        </w:tc>
        <w:tc>
          <w:tcPr>
            <w:tcW w:w="9649" w:type="dxa"/>
            <w:tcBorders>
              <w:bottom w:val="single" w:sz="4" w:space="0" w:color="000000"/>
            </w:tcBorders>
          </w:tcPr>
          <w:p w:rsidR="00DE00AB" w:rsidRDefault="00D22BF4">
            <w:pPr>
              <w:pStyle w:val="TableParagraph"/>
              <w:tabs>
                <w:tab w:val="left" w:pos="651"/>
              </w:tabs>
              <w:spacing w:before="133"/>
              <w:ind w:left="59"/>
              <w:rPr>
                <w:b/>
                <w:sz w:val="24"/>
              </w:rPr>
            </w:pPr>
            <w:r>
              <w:rPr>
                <w:b/>
                <w:sz w:val="24"/>
              </w:rPr>
              <w:t>X</w:t>
            </w:r>
            <w:r w:rsidR="00561EB6">
              <w:rPr>
                <w:b/>
                <w:sz w:val="24"/>
              </w:rPr>
              <w:t>I</w:t>
            </w:r>
            <w:r>
              <w:rPr>
                <w:b/>
                <w:sz w:val="24"/>
              </w:rPr>
              <w:t>.</w:t>
            </w:r>
            <w:r>
              <w:rPr>
                <w:b/>
                <w:sz w:val="24"/>
              </w:rPr>
              <w:tab/>
            </w:r>
            <w:r>
              <w:rPr>
                <w:b/>
                <w:sz w:val="24"/>
                <w:u w:val="thick"/>
              </w:rPr>
              <w:t>Adjourn</w:t>
            </w:r>
          </w:p>
        </w:tc>
      </w:tr>
    </w:tbl>
    <w:p w:rsidR="00DE00AB" w:rsidRDefault="00D22BF4">
      <w:pPr>
        <w:spacing w:before="78"/>
        <w:ind w:left="160" w:right="133"/>
        <w:jc w:val="both"/>
        <w:rPr>
          <w:b/>
        </w:rPr>
      </w:pPr>
      <w:bookmarkStart w:id="1" w:name="_GoBack"/>
      <w:bookmarkEnd w:id="1"/>
      <w:r>
        <w:rPr>
          <w:b/>
        </w:rPr>
        <w:t>The list matters are those reasonably anticipated by the Chair t</w:t>
      </w:r>
      <w:r>
        <w:rPr>
          <w:b/>
        </w:rPr>
        <w:t>o be discussed at the meeting. Not all items may in fact be discussed, and other items not listed may also be brought up for discussion to the extent permitted by law.</w:t>
      </w:r>
    </w:p>
    <w:p w:rsidR="00DE00AB" w:rsidRDefault="00DE00AB">
      <w:pPr>
        <w:pStyle w:val="BodyText"/>
        <w:spacing w:before="8"/>
        <w:rPr>
          <w:b/>
          <w:sz w:val="31"/>
        </w:rPr>
      </w:pPr>
    </w:p>
    <w:p w:rsidR="00DE00AB" w:rsidRDefault="00D22BF4">
      <w:pPr>
        <w:pStyle w:val="BodyText"/>
        <w:spacing w:before="1"/>
        <w:ind w:left="159" w:right="135"/>
        <w:jc w:val="both"/>
      </w:pPr>
      <w:r>
        <w:t>Pursuant to Chapter 20 of the Acts of 2021, this meeting will be conducted in person an</w:t>
      </w:r>
      <w:r>
        <w:t>d via remote means, in accordance with applicable law. This means that members of the public body as well as members of the public may access this meeting in person, or via virtual means. Specific information and the general guidelines for remote participa</w:t>
      </w:r>
      <w:r>
        <w:t>tion can be found on the Town’s website at https://</w:t>
      </w:r>
      <w:hyperlink r:id="rId8">
        <w:r>
          <w:t xml:space="preserve">www.sturbridge.gov/town-administrator/pages/how-access-virtual-meeting. </w:t>
        </w:r>
      </w:hyperlink>
      <w:r>
        <w:t>For this meeting, members of the pub</w:t>
      </w:r>
      <w:r>
        <w:t>lic who wish to listen and or watch the meeting either online via the Town’s on demand video broadcast, on cable television on channel 191, or dial into the meeting at 774-304-1455, enter 1428# for the meeting number and 12345 for the access code. (This ph</w:t>
      </w:r>
      <w:r>
        <w:t xml:space="preserve">one number is only active for the public during public meetings). Every effort will be made to ensure that the public can adequately </w:t>
      </w:r>
      <w:proofErr w:type="gramStart"/>
      <w:r>
        <w:t>access  the</w:t>
      </w:r>
      <w:proofErr w:type="gramEnd"/>
      <w:r>
        <w:t xml:space="preserve"> proceedings in real time, via technological means. In the event that we are unable to do so, despite best effor</w:t>
      </w:r>
      <w:r>
        <w:t>ts, we will post on the Town’s website an audio or video recording, transcript, or other comprehensive record of the proceedings as soon as possible after the meeting.</w:t>
      </w: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DE00AB">
      <w:pPr>
        <w:pStyle w:val="BodyText"/>
      </w:pPr>
    </w:p>
    <w:p w:rsidR="00DE00AB" w:rsidRDefault="004576BC">
      <w:pPr>
        <w:pStyle w:val="BodyText"/>
        <w:spacing w:before="2"/>
        <w:rPr>
          <w:sz w:val="22"/>
        </w:rPr>
      </w:pPr>
      <w:r>
        <w:rPr>
          <w:noProof/>
          <w:lang w:bidi="ar-SA"/>
        </w:rPr>
        <mc:AlternateContent>
          <mc:Choice Requires="wps">
            <w:drawing>
              <wp:anchor distT="0" distB="0" distL="0" distR="0" simplePos="0" relativeHeight="251660288" behindDoc="1" locked="0" layoutInCell="1" allowOverlap="1">
                <wp:simplePos x="0" y="0"/>
                <wp:positionH relativeFrom="page">
                  <wp:posOffset>438785</wp:posOffset>
                </wp:positionH>
                <wp:positionV relativeFrom="paragraph">
                  <wp:posOffset>190500</wp:posOffset>
                </wp:positionV>
                <wp:extent cx="689483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C7A3B" id="Freeform 2" o:spid="_x0000_s1026" style="position:absolute;margin-left:34.55pt;margin-top:15pt;width:542.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" path="m,l10858,e" filled="f" strokeweight=".48pt">
                <v:path arrowok="t" o:connecttype="custom" o:connectlocs="0,0;6894830,0" o:connectangles="0,0"/>
                <w10:wrap type="topAndBottom" anchorx="page"/>
              </v:shape>
            </w:pict>
          </mc:Fallback>
        </mc:AlternateContent>
      </w:r>
    </w:p>
    <w:sectPr w:rsidR="00DE00AB">
      <w:footerReference w:type="default" r:id="rId9"/>
      <w:pgSz w:w="12240" w:h="15840"/>
      <w:pgMar w:top="1060" w:right="580" w:bottom="1540" w:left="560" w:header="0" w:footer="12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2BF4">
      <w:r>
        <w:separator/>
      </w:r>
    </w:p>
  </w:endnote>
  <w:endnote w:type="continuationSeparator" w:id="0">
    <w:p w:rsidR="00000000" w:rsidRDefault="00D2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AB" w:rsidRDefault="004576BC">
    <w:pPr>
      <w:pStyle w:val="BodyText"/>
      <w:spacing w:line="14" w:lineRule="auto"/>
    </w:pPr>
    <w:r>
      <w:rPr>
        <w:noProof/>
        <w:lang w:bidi="ar-SA"/>
      </w:rPr>
      <mc:AlternateContent>
        <mc:Choice Requires="wps">
          <w:drawing>
            <wp:anchor distT="0" distB="0" distL="114300" distR="114300" simplePos="0" relativeHeight="251486208" behindDoc="1" locked="0" layoutInCell="1" allowOverlap="1">
              <wp:simplePos x="0" y="0"/>
              <wp:positionH relativeFrom="page">
                <wp:posOffset>444500</wp:posOffset>
              </wp:positionH>
              <wp:positionV relativeFrom="page">
                <wp:posOffset>9065895</wp:posOffset>
              </wp:positionV>
              <wp:extent cx="1765935" cy="5448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AB" w:rsidRDefault="00D22BF4">
                          <w:pPr>
                            <w:spacing w:before="10"/>
                            <w:ind w:left="20" w:right="18"/>
                            <w:jc w:val="both"/>
                            <w:rPr>
                              <w:sz w:val="24"/>
                            </w:rPr>
                          </w:pPr>
                          <w:r>
                            <w:rPr>
                              <w:sz w:val="24"/>
                            </w:rPr>
                            <w:t xml:space="preserve">Town Hall, 308 Main Street Sturbridge, MA 01566-1078 </w:t>
                          </w:r>
                          <w:hyperlink r:id="rId1">
                            <w:r>
                              <w:rPr>
                                <w:color w:val="0000FF"/>
                                <w:sz w:val="24"/>
                                <w:u w:val="single" w:color="0000FF"/>
                              </w:rPr>
                              <w:t>rreed@sturbridge.gov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13.85pt;width:139.05pt;height:42.9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" filled="f" stroked="f">
              <v:textbox inset="0,0,0,0">
                <w:txbxContent>
                  <w:p w:rsidR="00DE00AB" w:rsidRDefault="00D22BF4">
                    <w:pPr>
                      <w:spacing w:before="10"/>
                      <w:ind w:left="20" w:right="18"/>
                      <w:jc w:val="both"/>
                      <w:rPr>
                        <w:sz w:val="24"/>
                      </w:rPr>
                    </w:pPr>
                    <w:r>
                      <w:rPr>
                        <w:sz w:val="24"/>
                      </w:rPr>
                      <w:t xml:space="preserve">Town Hall, 308 Main Street Sturbridge, MA 01566-1078 </w:t>
                    </w:r>
                    <w:hyperlink r:id="rId2">
                      <w:r>
                        <w:rPr>
                          <w:color w:val="0000FF"/>
                          <w:sz w:val="24"/>
                          <w:u w:val="single" w:color="0000FF"/>
                        </w:rPr>
                        <w:t>rreed@sturbridge.gov</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487232" behindDoc="1" locked="0" layoutInCell="1" allowOverlap="1">
              <wp:simplePos x="0" y="0"/>
              <wp:positionH relativeFrom="page">
                <wp:posOffset>4559300</wp:posOffset>
              </wp:positionH>
              <wp:positionV relativeFrom="page">
                <wp:posOffset>9065895</wp:posOffset>
              </wp:positionV>
              <wp:extent cx="1659255" cy="3695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AB" w:rsidRDefault="00D22BF4">
                          <w:pPr>
                            <w:spacing w:before="10"/>
                            <w:ind w:left="20"/>
                            <w:rPr>
                              <w:sz w:val="24"/>
                            </w:rPr>
                          </w:pPr>
                          <w:r>
                            <w:rPr>
                              <w:sz w:val="24"/>
                            </w:rPr>
                            <w:t>Telephone (508) 347-2500</w:t>
                          </w:r>
                        </w:p>
                        <w:p w:rsidR="00DE00AB" w:rsidRDefault="00D22BF4">
                          <w:pPr>
                            <w:ind w:left="20"/>
                            <w:rPr>
                              <w:sz w:val="24"/>
                            </w:rPr>
                          </w:pPr>
                          <w:r>
                            <w:rPr>
                              <w:sz w:val="24"/>
                            </w:rPr>
                            <w:t>Fax (508) 347-5886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59pt;margin-top:713.85pt;width:130.65pt;height:29.1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" filled="f" stroked="f">
              <v:textbox inset="0,0,0,0">
                <w:txbxContent>
                  <w:p w:rsidR="00DE00AB" w:rsidRDefault="00D22BF4">
                    <w:pPr>
                      <w:spacing w:before="10"/>
                      <w:ind w:left="20"/>
                      <w:rPr>
                        <w:sz w:val="24"/>
                      </w:rPr>
                    </w:pPr>
                    <w:r>
                      <w:rPr>
                        <w:sz w:val="24"/>
                      </w:rPr>
                      <w:t>Telephone (508) 347-2500</w:t>
                    </w:r>
                  </w:p>
                  <w:p w:rsidR="00DE00AB" w:rsidRDefault="00D22BF4">
                    <w:pPr>
                      <w:ind w:left="20"/>
                      <w:rPr>
                        <w:sz w:val="24"/>
                      </w:rPr>
                    </w:pPr>
                    <w:r>
                      <w:rPr>
                        <w:sz w:val="24"/>
                      </w:rPr>
                      <w:t>Fax (508) 347-5886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2BF4">
      <w:r>
        <w:separator/>
      </w:r>
    </w:p>
  </w:footnote>
  <w:footnote w:type="continuationSeparator" w:id="0">
    <w:p w:rsidR="00000000" w:rsidRDefault="00D22B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26842"/>
    <w:multiLevelType w:val="hybridMultilevel"/>
    <w:tmpl w:val="E9F63554"/>
    <w:lvl w:ilvl="0" w:tplc="42F2A84E">
      <w:start w:val="7"/>
      <w:numFmt w:val="upperRoman"/>
      <w:lvlText w:val="%1."/>
      <w:lvlJc w:val="left"/>
      <w:pPr>
        <w:ind w:left="1860" w:hanging="780"/>
        <w:jc w:val="right"/>
      </w:pPr>
      <w:rPr>
        <w:rFonts w:ascii="Times New Roman" w:eastAsia="Times New Roman" w:hAnsi="Times New Roman" w:cs="Times New Roman" w:hint="default"/>
        <w:b/>
        <w:bCs/>
        <w:spacing w:val="-1"/>
        <w:w w:val="99"/>
        <w:sz w:val="24"/>
        <w:szCs w:val="24"/>
        <w:lang w:val="en-US" w:eastAsia="en-US" w:bidi="en-US"/>
      </w:rPr>
    </w:lvl>
    <w:lvl w:ilvl="1" w:tplc="2B3C0F02">
      <w:numFmt w:val="bullet"/>
      <w:lvlText w:val="•"/>
      <w:lvlJc w:val="left"/>
      <w:pPr>
        <w:ind w:left="2759" w:hanging="780"/>
      </w:pPr>
      <w:rPr>
        <w:rFonts w:hint="default"/>
        <w:lang w:val="en-US" w:eastAsia="en-US" w:bidi="en-US"/>
      </w:rPr>
    </w:lvl>
    <w:lvl w:ilvl="2" w:tplc="0E007CE6">
      <w:numFmt w:val="bullet"/>
      <w:lvlText w:val="•"/>
      <w:lvlJc w:val="left"/>
      <w:pPr>
        <w:ind w:left="3659" w:hanging="780"/>
      </w:pPr>
      <w:rPr>
        <w:rFonts w:hint="default"/>
        <w:lang w:val="en-US" w:eastAsia="en-US" w:bidi="en-US"/>
      </w:rPr>
    </w:lvl>
    <w:lvl w:ilvl="3" w:tplc="F5EAD362">
      <w:numFmt w:val="bullet"/>
      <w:lvlText w:val="•"/>
      <w:lvlJc w:val="left"/>
      <w:pPr>
        <w:ind w:left="4559" w:hanging="780"/>
      </w:pPr>
      <w:rPr>
        <w:rFonts w:hint="default"/>
        <w:lang w:val="en-US" w:eastAsia="en-US" w:bidi="en-US"/>
      </w:rPr>
    </w:lvl>
    <w:lvl w:ilvl="4" w:tplc="E33ABBFC">
      <w:numFmt w:val="bullet"/>
      <w:lvlText w:val="•"/>
      <w:lvlJc w:val="left"/>
      <w:pPr>
        <w:ind w:left="5458" w:hanging="780"/>
      </w:pPr>
      <w:rPr>
        <w:rFonts w:hint="default"/>
        <w:lang w:val="en-US" w:eastAsia="en-US" w:bidi="en-US"/>
      </w:rPr>
    </w:lvl>
    <w:lvl w:ilvl="5" w:tplc="3D5EA1CE">
      <w:numFmt w:val="bullet"/>
      <w:lvlText w:val="•"/>
      <w:lvlJc w:val="left"/>
      <w:pPr>
        <w:ind w:left="6358" w:hanging="780"/>
      </w:pPr>
      <w:rPr>
        <w:rFonts w:hint="default"/>
        <w:lang w:val="en-US" w:eastAsia="en-US" w:bidi="en-US"/>
      </w:rPr>
    </w:lvl>
    <w:lvl w:ilvl="6" w:tplc="FEA83E06">
      <w:numFmt w:val="bullet"/>
      <w:lvlText w:val="•"/>
      <w:lvlJc w:val="left"/>
      <w:pPr>
        <w:ind w:left="7258" w:hanging="780"/>
      </w:pPr>
      <w:rPr>
        <w:rFonts w:hint="default"/>
        <w:lang w:val="en-US" w:eastAsia="en-US" w:bidi="en-US"/>
      </w:rPr>
    </w:lvl>
    <w:lvl w:ilvl="7" w:tplc="CD70EAB8">
      <w:numFmt w:val="bullet"/>
      <w:lvlText w:val="•"/>
      <w:lvlJc w:val="left"/>
      <w:pPr>
        <w:ind w:left="8157" w:hanging="780"/>
      </w:pPr>
      <w:rPr>
        <w:rFonts w:hint="default"/>
        <w:lang w:val="en-US" w:eastAsia="en-US" w:bidi="en-US"/>
      </w:rPr>
    </w:lvl>
    <w:lvl w:ilvl="8" w:tplc="47F00FFE">
      <w:numFmt w:val="bullet"/>
      <w:lvlText w:val="•"/>
      <w:lvlJc w:val="left"/>
      <w:pPr>
        <w:ind w:left="9057" w:hanging="780"/>
      </w:pPr>
      <w:rPr>
        <w:rFonts w:hint="default"/>
        <w:lang w:val="en-US" w:eastAsia="en-US" w:bidi="en-US"/>
      </w:rPr>
    </w:lvl>
  </w:abstractNum>
  <w:abstractNum w:abstractNumId="1" w15:restartNumberingAfterBreak="0">
    <w:nsid w:val="74E24784"/>
    <w:multiLevelType w:val="hybridMultilevel"/>
    <w:tmpl w:val="96D608A0"/>
    <w:lvl w:ilvl="0" w:tplc="5AA6E9D2">
      <w:start w:val="2"/>
      <w:numFmt w:val="upperRoman"/>
      <w:lvlText w:val="%1."/>
      <w:lvlJc w:val="left"/>
      <w:pPr>
        <w:ind w:left="829" w:hanging="608"/>
        <w:jc w:val="right"/>
      </w:pPr>
      <w:rPr>
        <w:rFonts w:ascii="Times New Roman" w:eastAsia="Times New Roman" w:hAnsi="Times New Roman" w:cs="Times New Roman" w:hint="default"/>
        <w:b/>
        <w:bCs/>
        <w:w w:val="99"/>
        <w:sz w:val="24"/>
        <w:szCs w:val="24"/>
        <w:lang w:val="en-US" w:eastAsia="en-US" w:bidi="en-US"/>
      </w:rPr>
    </w:lvl>
    <w:lvl w:ilvl="1" w:tplc="D5B89B06">
      <w:start w:val="1"/>
      <w:numFmt w:val="upperLetter"/>
      <w:lvlText w:val="%2."/>
      <w:lvlJc w:val="left"/>
      <w:pPr>
        <w:ind w:left="1084" w:hanging="360"/>
      </w:pPr>
      <w:rPr>
        <w:rFonts w:ascii="Times New Roman" w:eastAsia="Times New Roman" w:hAnsi="Times New Roman" w:cs="Times New Roman" w:hint="default"/>
        <w:spacing w:val="-1"/>
        <w:w w:val="99"/>
        <w:sz w:val="24"/>
        <w:szCs w:val="24"/>
        <w:lang w:val="en-US" w:eastAsia="en-US" w:bidi="en-US"/>
      </w:rPr>
    </w:lvl>
    <w:lvl w:ilvl="2" w:tplc="B92EB3E2">
      <w:numFmt w:val="bullet"/>
      <w:lvlText w:val="•"/>
      <w:lvlJc w:val="left"/>
      <w:pPr>
        <w:ind w:left="2032" w:hanging="360"/>
      </w:pPr>
      <w:rPr>
        <w:rFonts w:hint="default"/>
        <w:lang w:val="en-US" w:eastAsia="en-US" w:bidi="en-US"/>
      </w:rPr>
    </w:lvl>
    <w:lvl w:ilvl="3" w:tplc="8B62D330">
      <w:numFmt w:val="bullet"/>
      <w:lvlText w:val="•"/>
      <w:lvlJc w:val="left"/>
      <w:pPr>
        <w:ind w:left="2984" w:hanging="360"/>
      </w:pPr>
      <w:rPr>
        <w:rFonts w:hint="default"/>
        <w:lang w:val="en-US" w:eastAsia="en-US" w:bidi="en-US"/>
      </w:rPr>
    </w:lvl>
    <w:lvl w:ilvl="4" w:tplc="73167ECE">
      <w:numFmt w:val="bullet"/>
      <w:lvlText w:val="•"/>
      <w:lvlJc w:val="left"/>
      <w:pPr>
        <w:ind w:left="3936" w:hanging="360"/>
      </w:pPr>
      <w:rPr>
        <w:rFonts w:hint="default"/>
        <w:lang w:val="en-US" w:eastAsia="en-US" w:bidi="en-US"/>
      </w:rPr>
    </w:lvl>
    <w:lvl w:ilvl="5" w:tplc="421A718C">
      <w:numFmt w:val="bullet"/>
      <w:lvlText w:val="•"/>
      <w:lvlJc w:val="left"/>
      <w:pPr>
        <w:ind w:left="4888" w:hanging="360"/>
      </w:pPr>
      <w:rPr>
        <w:rFonts w:hint="default"/>
        <w:lang w:val="en-US" w:eastAsia="en-US" w:bidi="en-US"/>
      </w:rPr>
    </w:lvl>
    <w:lvl w:ilvl="6" w:tplc="8C984492">
      <w:numFmt w:val="bullet"/>
      <w:lvlText w:val="•"/>
      <w:lvlJc w:val="left"/>
      <w:pPr>
        <w:ind w:left="5840" w:hanging="360"/>
      </w:pPr>
      <w:rPr>
        <w:rFonts w:hint="default"/>
        <w:lang w:val="en-US" w:eastAsia="en-US" w:bidi="en-US"/>
      </w:rPr>
    </w:lvl>
    <w:lvl w:ilvl="7" w:tplc="1C404232">
      <w:numFmt w:val="bullet"/>
      <w:lvlText w:val="•"/>
      <w:lvlJc w:val="left"/>
      <w:pPr>
        <w:ind w:left="6792" w:hanging="360"/>
      </w:pPr>
      <w:rPr>
        <w:rFonts w:hint="default"/>
        <w:lang w:val="en-US" w:eastAsia="en-US" w:bidi="en-US"/>
      </w:rPr>
    </w:lvl>
    <w:lvl w:ilvl="8" w:tplc="D01415AE">
      <w:numFmt w:val="bullet"/>
      <w:lvlText w:val="•"/>
      <w:lvlJc w:val="left"/>
      <w:pPr>
        <w:ind w:left="7744" w:hanging="360"/>
      </w:pPr>
      <w:rPr>
        <w:rFonts w:hint="default"/>
        <w:lang w:val="en-US" w:eastAsia="en-US" w:bidi="en-US"/>
      </w:rPr>
    </w:lvl>
  </w:abstractNum>
  <w:abstractNum w:abstractNumId="2" w15:restartNumberingAfterBreak="0">
    <w:nsid w:val="7CC432E3"/>
    <w:multiLevelType w:val="hybridMultilevel"/>
    <w:tmpl w:val="C24689C8"/>
    <w:lvl w:ilvl="0" w:tplc="62864054">
      <w:start w:val="1"/>
      <w:numFmt w:val="upperRoman"/>
      <w:lvlText w:val="%1."/>
      <w:lvlJc w:val="left"/>
      <w:pPr>
        <w:ind w:left="829" w:hanging="514"/>
      </w:pPr>
      <w:rPr>
        <w:rFonts w:ascii="Times New Roman" w:eastAsia="Times New Roman" w:hAnsi="Times New Roman" w:cs="Times New Roman" w:hint="default"/>
        <w:b/>
        <w:bCs/>
        <w:w w:val="99"/>
        <w:sz w:val="24"/>
        <w:szCs w:val="24"/>
        <w:lang w:val="en-US" w:eastAsia="en-US" w:bidi="en-US"/>
      </w:rPr>
    </w:lvl>
    <w:lvl w:ilvl="1" w:tplc="6436DF68">
      <w:start w:val="1"/>
      <w:numFmt w:val="upperLetter"/>
      <w:lvlText w:val="%2."/>
      <w:lvlJc w:val="left"/>
      <w:pPr>
        <w:ind w:left="829" w:hanging="360"/>
      </w:pPr>
      <w:rPr>
        <w:rFonts w:ascii="Times New Roman" w:eastAsia="Times New Roman" w:hAnsi="Times New Roman" w:cs="Times New Roman" w:hint="default"/>
        <w:spacing w:val="-1"/>
        <w:w w:val="99"/>
        <w:sz w:val="24"/>
        <w:szCs w:val="24"/>
        <w:lang w:val="en-US" w:eastAsia="en-US" w:bidi="en-US"/>
      </w:rPr>
    </w:lvl>
    <w:lvl w:ilvl="2" w:tplc="5E00AD5C">
      <w:numFmt w:val="bullet"/>
      <w:lvlText w:val="•"/>
      <w:lvlJc w:val="left"/>
      <w:pPr>
        <w:ind w:left="2585" w:hanging="360"/>
      </w:pPr>
      <w:rPr>
        <w:rFonts w:hint="default"/>
        <w:lang w:val="en-US" w:eastAsia="en-US" w:bidi="en-US"/>
      </w:rPr>
    </w:lvl>
    <w:lvl w:ilvl="3" w:tplc="4DAADAC0">
      <w:numFmt w:val="bullet"/>
      <w:lvlText w:val="•"/>
      <w:lvlJc w:val="left"/>
      <w:pPr>
        <w:ind w:left="3468" w:hanging="360"/>
      </w:pPr>
      <w:rPr>
        <w:rFonts w:hint="default"/>
        <w:lang w:val="en-US" w:eastAsia="en-US" w:bidi="en-US"/>
      </w:rPr>
    </w:lvl>
    <w:lvl w:ilvl="4" w:tplc="90F2FDFE">
      <w:numFmt w:val="bullet"/>
      <w:lvlText w:val="•"/>
      <w:lvlJc w:val="left"/>
      <w:pPr>
        <w:ind w:left="4351" w:hanging="360"/>
      </w:pPr>
      <w:rPr>
        <w:rFonts w:hint="default"/>
        <w:lang w:val="en-US" w:eastAsia="en-US" w:bidi="en-US"/>
      </w:rPr>
    </w:lvl>
    <w:lvl w:ilvl="5" w:tplc="7F820EE4">
      <w:numFmt w:val="bullet"/>
      <w:lvlText w:val="•"/>
      <w:lvlJc w:val="left"/>
      <w:pPr>
        <w:ind w:left="5234" w:hanging="360"/>
      </w:pPr>
      <w:rPr>
        <w:rFonts w:hint="default"/>
        <w:lang w:val="en-US" w:eastAsia="en-US" w:bidi="en-US"/>
      </w:rPr>
    </w:lvl>
    <w:lvl w:ilvl="6" w:tplc="949E11AE">
      <w:numFmt w:val="bullet"/>
      <w:lvlText w:val="•"/>
      <w:lvlJc w:val="left"/>
      <w:pPr>
        <w:ind w:left="6117" w:hanging="360"/>
      </w:pPr>
      <w:rPr>
        <w:rFonts w:hint="default"/>
        <w:lang w:val="en-US" w:eastAsia="en-US" w:bidi="en-US"/>
      </w:rPr>
    </w:lvl>
    <w:lvl w:ilvl="7" w:tplc="A1D02252">
      <w:numFmt w:val="bullet"/>
      <w:lvlText w:val="•"/>
      <w:lvlJc w:val="left"/>
      <w:pPr>
        <w:ind w:left="7000" w:hanging="360"/>
      </w:pPr>
      <w:rPr>
        <w:rFonts w:hint="default"/>
        <w:lang w:val="en-US" w:eastAsia="en-US" w:bidi="en-US"/>
      </w:rPr>
    </w:lvl>
    <w:lvl w:ilvl="8" w:tplc="09C2AD88">
      <w:numFmt w:val="bullet"/>
      <w:lvlText w:val="•"/>
      <w:lvlJc w:val="left"/>
      <w:pPr>
        <w:ind w:left="7883"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AB"/>
    <w:rsid w:val="004576BC"/>
    <w:rsid w:val="00561EB6"/>
    <w:rsid w:val="00D22BF4"/>
    <w:rsid w:val="00DE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2D4029"/>
  <w15:docId w15:val="{E44BA60B-E6C1-453E-ADC9-134FAC5E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198" w:right="30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9"/>
    </w:pPr>
  </w:style>
  <w:style w:type="paragraph" w:styleId="BalloonText">
    <w:name w:val="Balloon Text"/>
    <w:basedOn w:val="Normal"/>
    <w:link w:val="BalloonTextChar"/>
    <w:uiPriority w:val="99"/>
    <w:semiHidden/>
    <w:unhideWhenUsed/>
    <w:rsid w:val="00457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B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urbridge.gov/town-administrator/pages/how-access-virtual-meet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reed@sturbridge.gov" TargetMode="External"/><Relationship Id="rId1" Type="http://schemas.openxmlformats.org/officeDocument/2006/relationships/hyperlink" Target="mailto:rreed@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Malloy</dc:creator>
  <cp:lastModifiedBy>Sheila O'Connell</cp:lastModifiedBy>
  <cp:revision>3</cp:revision>
  <cp:lastPrinted>2022-04-15T16:05:00Z</cp:lastPrinted>
  <dcterms:created xsi:type="dcterms:W3CDTF">2022-04-15T16:07:00Z</dcterms:created>
  <dcterms:modified xsi:type="dcterms:W3CDTF">2022-04-15T16:07:00Z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Acrobat PDFMaker 15 for Word</vt:lpwstr>
  </property>
  <property fmtid="{D5CDD505-2E9C-101B-9397-08002B2CF9AE}" pid="4" name="LastSaved">
    <vt:filetime>2022-04-15T00:00:00Z</vt:filetime>
  </property>
</Properties>
</file>